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14622" w:rsidRDefault="00F371AB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6-e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                   </w:t>
      </w:r>
      <w:r>
        <w:rPr>
          <w:rFonts w:ascii="Arial" w:hAnsi="Arial" w:cs="Arial"/>
          <w:b/>
          <w:bCs/>
          <w:sz w:val="22"/>
          <w:szCs w:val="22"/>
        </w:rPr>
        <w:tab/>
        <w:t>   R1-2107782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-Meeting,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Aug</w:t>
      </w:r>
      <w:r>
        <w:rPr>
          <w:rFonts w:ascii="Arial" w:hAnsi="Arial" w:cs="Arial"/>
          <w:b/>
          <w:bCs/>
          <w:sz w:val="22"/>
          <w:szCs w:val="22"/>
        </w:rPr>
        <w:t>ust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1</w:t>
      </w:r>
      <w:r>
        <w:rPr>
          <w:rFonts w:ascii="Arial" w:hAnsi="Arial" w:cs="Arial" w:hint="eastAsia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</w:t>
      </w:r>
      <w:r>
        <w:rPr>
          <w:rFonts w:ascii="Arial" w:hAnsi="Arial" w:cs="Arial" w:hint="eastAsia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 </w:t>
      </w:r>
    </w:p>
    <w:p w:rsidR="00C14622" w:rsidRDefault="00F371AB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Discussion on the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 w:hint="eastAsia"/>
          <w:b/>
          <w:sz w:val="22"/>
          <w:szCs w:val="22"/>
        </w:rPr>
        <w:t>inter-UE coordination</w:t>
      </w:r>
    </w:p>
    <w:p w:rsidR="00C14622" w:rsidRDefault="00F371AB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C14622" w:rsidRDefault="00F371AB"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8.11.1.2</w:t>
      </w:r>
    </w:p>
    <w:p w:rsidR="00C14622" w:rsidRDefault="00F371AB">
      <w:pPr>
        <w:tabs>
          <w:tab w:val="left" w:pos="1985"/>
        </w:tabs>
        <w:spacing w:before="120" w:after="120"/>
        <w:ind w:left="1980" w:hanging="1980"/>
        <w:rPr>
          <w:bCs/>
          <w:sz w:val="24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C14622" w:rsidRDefault="00F371AB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During </w:t>
      </w:r>
      <w:r>
        <w:rPr>
          <w:rFonts w:hint="eastAsia"/>
          <w:sz w:val="20"/>
        </w:rPr>
        <w:t>RAN1#104bis-e meeting, the following agreements are achieved</w:t>
      </w:r>
      <w:r>
        <w:rPr>
          <w:rFonts w:hint="eastAsia"/>
          <w:sz w:val="20"/>
        </w:rPr>
        <w:t xml:space="preserve"> [1]</w:t>
      </w:r>
      <w:r>
        <w:rPr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sz w:val="20"/>
        </w:rPr>
        <w:t>Further discussion has been done i</w:t>
      </w:r>
      <w:r>
        <w:rPr>
          <w:rFonts w:hint="eastAsia"/>
          <w:sz w:val="20"/>
        </w:rPr>
        <w:t>n RAN1#10</w:t>
      </w:r>
      <w:r>
        <w:rPr>
          <w:sz w:val="20"/>
        </w:rPr>
        <w:t>5</w:t>
      </w:r>
      <w:r>
        <w:rPr>
          <w:rFonts w:hint="eastAsia"/>
          <w:sz w:val="20"/>
        </w:rPr>
        <w:t>-e</w:t>
      </w:r>
      <w:r>
        <w:rPr>
          <w:sz w:val="20"/>
        </w:rPr>
        <w:t xml:space="preserve"> w.r.t the possibility of</w:t>
      </w:r>
      <w:r>
        <w:rPr>
          <w:rFonts w:hint="eastAsia"/>
          <w:sz w:val="20"/>
        </w:rPr>
        <w:t xml:space="preserve"> down-select</w:t>
      </w:r>
      <w:r>
        <w:rPr>
          <w:sz w:val="20"/>
        </w:rPr>
        <w:t>ion among</w:t>
      </w:r>
      <w:r>
        <w:rPr>
          <w:rFonts w:hint="eastAsia"/>
          <w:sz w:val="20"/>
        </w:rPr>
        <w:t xml:space="preserve"> the supported information type for each coordination scheme</w:t>
      </w:r>
      <w:r>
        <w:rPr>
          <w:sz w:val="20"/>
        </w:rPr>
        <w:t xml:space="preserve"> without </w:t>
      </w:r>
      <w:r>
        <w:rPr>
          <w:rFonts w:hint="eastAsia"/>
          <w:sz w:val="20"/>
        </w:rPr>
        <w:t>consensus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[2]. Based on </w:t>
      </w:r>
      <w:r>
        <w:rPr>
          <w:sz w:val="20"/>
        </w:rPr>
        <w:t>the p</w:t>
      </w:r>
      <w:r>
        <w:rPr>
          <w:sz w:val="20"/>
        </w:rPr>
        <w:t>rogress in previous meeting</w:t>
      </w:r>
      <w:r>
        <w:rPr>
          <w:rFonts w:hint="eastAsia"/>
          <w:sz w:val="20"/>
        </w:rPr>
        <w:t xml:space="preserve">, </w:t>
      </w:r>
      <w:r>
        <w:rPr>
          <w:sz w:val="20"/>
        </w:rPr>
        <w:t xml:space="preserve">detailed </w:t>
      </w:r>
      <w:r>
        <w:rPr>
          <w:rFonts w:hint="eastAsia"/>
          <w:sz w:val="20"/>
        </w:rPr>
        <w:t xml:space="preserve">analysis and proposals </w:t>
      </w:r>
      <w:r>
        <w:rPr>
          <w:sz w:val="20"/>
        </w:rPr>
        <w:t>on</w:t>
      </w:r>
      <w:r>
        <w:rPr>
          <w:rFonts w:hint="eastAsia"/>
          <w:sz w:val="20"/>
        </w:rPr>
        <w:t xml:space="preserve"> inter-UE coordination are </w:t>
      </w:r>
      <w:r>
        <w:rPr>
          <w:sz w:val="20"/>
        </w:rPr>
        <w:t>elaborated</w:t>
      </w:r>
      <w:r>
        <w:rPr>
          <w:rFonts w:hint="eastAsia"/>
          <w:sz w:val="20"/>
        </w:rPr>
        <w:t xml:space="preserve"> in this contribution. </w:t>
      </w:r>
    </w:p>
    <w:tbl>
      <w:tblPr>
        <w:tblW w:w="10009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9"/>
      </w:tblGrid>
      <w:tr w:rsidR="00C14622">
        <w:tc>
          <w:tcPr>
            <w:tcW w:w="9876" w:type="dxa"/>
          </w:tcPr>
          <w:p w:rsidR="00C14622" w:rsidRDefault="00F371AB">
            <w:pPr>
              <w:adjustRightInd w:val="0"/>
              <w:snapToGrid w:val="0"/>
              <w:spacing w:beforeLines="0" w:after="120" w:line="240" w:lineRule="auto"/>
              <w:rPr>
                <w:rFonts w:eastAsia="Times New Roman"/>
                <w:bCs/>
                <w:iCs/>
                <w:sz w:val="20"/>
                <w:lang w:eastAsia="ko-KR"/>
              </w:rPr>
            </w:pPr>
            <w:r>
              <w:rPr>
                <w:rFonts w:eastAsia="Times New Roman"/>
                <w:bCs/>
                <w:iCs/>
                <w:sz w:val="20"/>
                <w:highlight w:val="green"/>
                <w:lang w:eastAsia="ko-KR"/>
              </w:rPr>
              <w:t>Agreement:</w:t>
            </w:r>
          </w:p>
          <w:p w:rsidR="00C14622" w:rsidRDefault="00F371AB">
            <w:pPr>
              <w:pStyle w:val="af1"/>
              <w:numPr>
                <w:ilvl w:val="0"/>
                <w:numId w:val="9"/>
              </w:numPr>
              <w:tabs>
                <w:tab w:val="left" w:pos="400"/>
              </w:tabs>
              <w:adjustRightInd w:val="0"/>
              <w:snapToGrid w:val="0"/>
              <w:spacing w:after="120"/>
              <w:ind w:left="426" w:hanging="426"/>
              <w:contextualSpacing w:val="0"/>
              <w:rPr>
                <w:rFonts w:eastAsia="Malgun Gothic"/>
                <w:iCs/>
                <w:sz w:val="20"/>
                <w:szCs w:val="20"/>
                <w:lang w:eastAsia="ko-KR"/>
              </w:rPr>
            </w:pPr>
            <w:r>
              <w:rPr>
                <w:iCs/>
                <w:sz w:val="20"/>
                <w:szCs w:val="20"/>
              </w:rPr>
              <w:t>Support the following schemes of inter-UE coordination in Mode 2:</w:t>
            </w:r>
          </w:p>
          <w:p w:rsidR="00C14622" w:rsidRDefault="00F371AB">
            <w:pPr>
              <w:pStyle w:val="af1"/>
              <w:numPr>
                <w:ilvl w:val="1"/>
                <w:numId w:val="9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Inter-UE Coordination Scheme 1: </w:t>
            </w:r>
          </w:p>
          <w:p w:rsidR="00C14622" w:rsidRDefault="00F371AB">
            <w:pPr>
              <w:pStyle w:val="af1"/>
              <w:numPr>
                <w:ilvl w:val="2"/>
                <w:numId w:val="9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The coordination </w:t>
            </w:r>
            <w:r>
              <w:rPr>
                <w:iCs/>
                <w:sz w:val="20"/>
                <w:szCs w:val="20"/>
              </w:rPr>
              <w:t>information sent from UE-A to UE-B is the set of resources preferred and/or non-preferred for UE-B’s transmission</w:t>
            </w:r>
          </w:p>
          <w:p w:rsidR="00C14622" w:rsidRDefault="00F371AB">
            <w:pPr>
              <w:pStyle w:val="af1"/>
              <w:numPr>
                <w:ilvl w:val="3"/>
                <w:numId w:val="9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FFS details including a possibility of down-selection between the preferred resource set and the non-preferred resource set, whether or not to</w:t>
            </w:r>
            <w:r>
              <w:rPr>
                <w:iCs/>
                <w:sz w:val="20"/>
                <w:szCs w:val="20"/>
              </w:rPr>
              <w:t xml:space="preserve"> include any additional information other than indicating time/frequency of the resources within the set in the coordination information</w:t>
            </w:r>
          </w:p>
          <w:p w:rsidR="00C14622" w:rsidRDefault="00F371AB">
            <w:pPr>
              <w:pStyle w:val="af1"/>
              <w:numPr>
                <w:ilvl w:val="2"/>
                <w:numId w:val="9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FFS condition(s) in which Scheme 1 is used</w:t>
            </w:r>
          </w:p>
          <w:p w:rsidR="00C14622" w:rsidRDefault="00F371AB">
            <w:pPr>
              <w:pStyle w:val="af1"/>
              <w:numPr>
                <w:ilvl w:val="1"/>
                <w:numId w:val="9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Inter-UE Coordination Scheme 2: </w:t>
            </w:r>
          </w:p>
          <w:p w:rsidR="00C14622" w:rsidRDefault="00F371AB">
            <w:pPr>
              <w:pStyle w:val="af1"/>
              <w:numPr>
                <w:ilvl w:val="2"/>
                <w:numId w:val="9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The coordination information sent from UE-A</w:t>
            </w:r>
            <w:r>
              <w:rPr>
                <w:iCs/>
                <w:sz w:val="20"/>
                <w:szCs w:val="20"/>
              </w:rPr>
              <w:t xml:space="preserve"> to UE-B is the presence of expected/potential and/or detected resource conflict on the resources indicated by UE-B’s SCI</w:t>
            </w:r>
          </w:p>
          <w:p w:rsidR="00C14622" w:rsidRDefault="00F371AB">
            <w:pPr>
              <w:pStyle w:val="af1"/>
              <w:numPr>
                <w:ilvl w:val="3"/>
                <w:numId w:val="9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FFS details including a possibility of down-selection between the expected/potential conflict and the detected resource conflict</w:t>
            </w:r>
          </w:p>
          <w:p w:rsidR="00C14622" w:rsidRDefault="00F371AB">
            <w:pPr>
              <w:pStyle w:val="af1"/>
              <w:numPr>
                <w:ilvl w:val="2"/>
                <w:numId w:val="9"/>
              </w:numPr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FFS c</w:t>
            </w:r>
            <w:r>
              <w:rPr>
                <w:iCs/>
                <w:sz w:val="20"/>
                <w:szCs w:val="20"/>
              </w:rPr>
              <w:t>ondition(s) in which Scheme 2 is used</w:t>
            </w:r>
          </w:p>
          <w:p w:rsidR="00C14622" w:rsidRDefault="00F371AB">
            <w:pPr>
              <w:adjustRightInd w:val="0"/>
              <w:snapToGrid w:val="0"/>
              <w:spacing w:beforeLines="0" w:after="120" w:line="240" w:lineRule="auto"/>
              <w:rPr>
                <w:rFonts w:eastAsia="Times New Roman"/>
                <w:iCs/>
                <w:sz w:val="20"/>
                <w:lang w:eastAsia="ko-KR"/>
              </w:rPr>
            </w:pPr>
            <w:r>
              <w:rPr>
                <w:rFonts w:eastAsia="Times New Roman"/>
                <w:bCs/>
                <w:iCs/>
                <w:sz w:val="20"/>
                <w:highlight w:val="green"/>
                <w:u w:val="single"/>
                <w:lang w:eastAsia="ko-KR"/>
              </w:rPr>
              <w:t>Agreements</w:t>
            </w:r>
            <w:r>
              <w:rPr>
                <w:rFonts w:eastAsia="Times New Roman"/>
                <w:b/>
                <w:iCs/>
                <w:sz w:val="20"/>
                <w:u w:val="single"/>
                <w:lang w:eastAsia="ko-KR"/>
              </w:rPr>
              <w:t>:</w:t>
            </w:r>
          </w:p>
          <w:p w:rsidR="00C14622" w:rsidRDefault="00F371AB">
            <w:pPr>
              <w:numPr>
                <w:ilvl w:val="0"/>
                <w:numId w:val="10"/>
              </w:numPr>
              <w:adjustRightInd w:val="0"/>
              <w:snapToGrid w:val="0"/>
              <w:spacing w:beforeLines="0" w:after="120" w:line="240" w:lineRule="auto"/>
              <w:rPr>
                <w:rFonts w:eastAsia="Times New Roman"/>
                <w:iCs/>
                <w:sz w:val="20"/>
                <w:u w:val="single"/>
                <w:lang w:eastAsia="ko-KR"/>
              </w:rPr>
            </w:pPr>
            <w:r>
              <w:rPr>
                <w:rFonts w:eastAsia="Times New Roman"/>
                <w:iCs/>
                <w:sz w:val="20"/>
                <w:lang w:eastAsia="ko-KR"/>
              </w:rPr>
              <w:t>Study further to determine the conditions for UEs to be UE-A(s)/UE-B(s) for inter-UE coordination:</w:t>
            </w:r>
          </w:p>
          <w:p w:rsidR="00C14622" w:rsidRDefault="00F371AB">
            <w:pPr>
              <w:numPr>
                <w:ilvl w:val="1"/>
                <w:numId w:val="11"/>
              </w:numPr>
              <w:adjustRightInd w:val="0"/>
              <w:snapToGrid w:val="0"/>
              <w:spacing w:beforeLines="0" w:after="120" w:line="240" w:lineRule="auto"/>
              <w:rPr>
                <w:rFonts w:eastAsia="Times New Roman"/>
                <w:iCs/>
                <w:sz w:val="20"/>
                <w:u w:val="single"/>
                <w:lang w:eastAsia="ko-KR"/>
              </w:rPr>
            </w:pPr>
            <w:r>
              <w:rPr>
                <w:rFonts w:eastAsia="Times New Roman"/>
                <w:iCs/>
                <w:sz w:val="20"/>
                <w:lang w:eastAsia="ko-KR"/>
              </w:rPr>
              <w:t xml:space="preserve">Details include </w:t>
            </w:r>
            <w:r>
              <w:rPr>
                <w:iCs/>
                <w:sz w:val="20"/>
              </w:rPr>
              <w:t>applicable scenario(s)/inter-UE coordination scheme(s)</w:t>
            </w:r>
          </w:p>
          <w:p w:rsidR="00C14622" w:rsidRDefault="00F371AB">
            <w:pPr>
              <w:pStyle w:val="af1"/>
              <w:numPr>
                <w:ilvl w:val="1"/>
                <w:numId w:val="11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E.g., only UE(s) among the intended </w:t>
            </w:r>
            <w:r>
              <w:rPr>
                <w:iCs/>
                <w:sz w:val="20"/>
                <w:szCs w:val="20"/>
              </w:rPr>
              <w:t>receiver(s) of UE-B can be a UE-A, any UE can be a UE-A, high-layer configured, etc.</w:t>
            </w:r>
          </w:p>
          <w:p w:rsidR="00C14622" w:rsidRDefault="00F371AB">
            <w:pPr>
              <w:pStyle w:val="af1"/>
              <w:numPr>
                <w:ilvl w:val="2"/>
                <w:numId w:val="11"/>
              </w:numPr>
              <w:adjustRightInd w:val="0"/>
              <w:snapToGrid w:val="0"/>
              <w:spacing w:after="120"/>
              <w:contextualSpacing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Including the possibility of being subject to certain conditions and/or capability</w:t>
            </w:r>
          </w:p>
          <w:p w:rsidR="00C14622" w:rsidRDefault="00F371AB">
            <w:pPr>
              <w:adjustRightInd w:val="0"/>
              <w:snapToGrid w:val="0"/>
              <w:spacing w:beforeLines="0" w:after="120" w:line="240" w:lineRule="auto"/>
              <w:rPr>
                <w:rFonts w:eastAsia="Gulim"/>
                <w:sz w:val="20"/>
                <w:highlight w:val="green"/>
                <w:u w:val="single"/>
                <w:lang w:eastAsia="ko-KR"/>
              </w:rPr>
            </w:pPr>
            <w:r>
              <w:rPr>
                <w:rFonts w:eastAsia="Gulim"/>
                <w:sz w:val="20"/>
                <w:highlight w:val="green"/>
                <w:lang w:eastAsia="ko-KR"/>
              </w:rPr>
              <w:t>Agreement:</w:t>
            </w:r>
          </w:p>
          <w:p w:rsidR="00C14622" w:rsidRDefault="00F371AB">
            <w:pPr>
              <w:numPr>
                <w:ilvl w:val="0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ind w:left="426" w:hanging="426"/>
              <w:rPr>
                <w:rFonts w:eastAsia="Times New Roman"/>
                <w:color w:val="000000" w:themeColor="text1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 xml:space="preserve">When UE-B receives the inter-UE coordination information from UE-A, consider </w:t>
            </w:r>
            <w:r>
              <w:rPr>
                <w:rFonts w:eastAsia="Times New Roman"/>
                <w:sz w:val="20"/>
                <w:lang w:eastAsia="ko-KR"/>
              </w:rPr>
              <w:t>at least one of the following options (with details FFS including possibly down-selecting/merging one or more of the options below, applicable scenario(s)/condition(s) for each o</w:t>
            </w: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ption, UE behavior) for UE-B’s to take it into account in the resource (re)-se</w:t>
            </w: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lection for its own transmission</w:t>
            </w:r>
          </w:p>
          <w:p w:rsidR="00C14622" w:rsidRDefault="00F371AB">
            <w:pPr>
              <w:numPr>
                <w:ilvl w:val="1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ind w:left="1160" w:hanging="360"/>
              <w:rPr>
                <w:rFonts w:eastAsia="Times New Roman"/>
                <w:color w:val="000000" w:themeColor="text1"/>
                <w:sz w:val="20"/>
                <w:lang w:eastAsia="ko-KR"/>
              </w:rPr>
            </w:pP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For scheme 1:</w:t>
            </w:r>
          </w:p>
          <w:p w:rsidR="00C14622" w:rsidRDefault="00F371AB">
            <w:pPr>
              <w:numPr>
                <w:ilvl w:val="2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rPr>
                <w:rFonts w:eastAsia="Times New Roman"/>
                <w:color w:val="000000" w:themeColor="text1"/>
                <w:sz w:val="20"/>
                <w:lang w:eastAsia="ko-KR"/>
              </w:rPr>
            </w:pP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lastRenderedPageBreak/>
              <w:t>Option 1-1: UE-B’s resource(s) to be used for its transmission resource (re)-selection is based on both UE-B’s sensing result (if available) and the received coordination information</w:t>
            </w:r>
          </w:p>
          <w:p w:rsidR="00C14622" w:rsidRDefault="00F371AB">
            <w:pPr>
              <w:numPr>
                <w:ilvl w:val="2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rPr>
                <w:rFonts w:eastAsia="Times New Roman"/>
                <w:color w:val="000000" w:themeColor="text1"/>
                <w:sz w:val="20"/>
                <w:lang w:eastAsia="ko-KR"/>
              </w:rPr>
            </w:pP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Option 1-2: UE-B’s resourc</w:t>
            </w: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e(s) to be used for its transmission resource (re)-selection is based only on the received coordination information</w:t>
            </w:r>
          </w:p>
          <w:p w:rsidR="00C14622" w:rsidRDefault="00F371AB">
            <w:pPr>
              <w:numPr>
                <w:ilvl w:val="2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rPr>
                <w:rFonts w:eastAsia="Times New Roman"/>
                <w:color w:val="000000" w:themeColor="text1"/>
                <w:sz w:val="20"/>
                <w:lang w:eastAsia="ko-KR"/>
              </w:rPr>
            </w:pP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Option 1-3: UE-B’s resource(s) to be re-selected based on the received coordination information</w:t>
            </w:r>
          </w:p>
          <w:p w:rsidR="00C14622" w:rsidRDefault="00F371AB">
            <w:pPr>
              <w:numPr>
                <w:ilvl w:val="2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rPr>
                <w:rFonts w:eastAsia="Times New Roman"/>
                <w:color w:val="000000" w:themeColor="text1"/>
                <w:sz w:val="20"/>
                <w:lang w:eastAsia="ko-KR"/>
              </w:rPr>
            </w:pP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br w:type="page"/>
              <w:t>Option 1-4: UE-B’s resource(s) to be used f</w:t>
            </w: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or its transmission resource (re)-selection is based on the received coordination information</w:t>
            </w:r>
          </w:p>
          <w:p w:rsidR="00C14622" w:rsidRDefault="00F371AB">
            <w:pPr>
              <w:numPr>
                <w:ilvl w:val="1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ind w:left="1160" w:hanging="360"/>
              <w:rPr>
                <w:rFonts w:eastAsia="Times New Roman"/>
                <w:color w:val="000000" w:themeColor="text1"/>
                <w:sz w:val="20"/>
                <w:lang w:eastAsia="ko-KR"/>
              </w:rPr>
            </w:pP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For scheme 2:</w:t>
            </w:r>
          </w:p>
          <w:p w:rsidR="00C14622" w:rsidRDefault="00F371AB">
            <w:pPr>
              <w:numPr>
                <w:ilvl w:val="2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rPr>
                <w:rFonts w:eastAsia="Times New Roman"/>
                <w:color w:val="000000" w:themeColor="text1"/>
                <w:sz w:val="20"/>
                <w:lang w:eastAsia="ko-KR"/>
              </w:rPr>
            </w:pP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Option 2-1: UE-B can determine resource(s) to be re-selected based on the received coordination information</w:t>
            </w:r>
          </w:p>
          <w:p w:rsidR="00C14622" w:rsidRDefault="00F371AB">
            <w:pPr>
              <w:numPr>
                <w:ilvl w:val="2"/>
                <w:numId w:val="9"/>
              </w:numPr>
              <w:autoSpaceDN w:val="0"/>
              <w:adjustRightInd w:val="0"/>
              <w:snapToGrid w:val="0"/>
              <w:spacing w:beforeLines="0" w:after="120" w:line="240" w:lineRule="auto"/>
              <w:rPr>
                <w:i/>
                <w:sz w:val="20"/>
                <w:lang w:eastAsia="ko-KR"/>
              </w:rPr>
            </w:pP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Option 2-2: UE-B can determine a necessi</w:t>
            </w:r>
            <w:r>
              <w:rPr>
                <w:rFonts w:eastAsia="Times New Roman"/>
                <w:color w:val="000000" w:themeColor="text1"/>
                <w:sz w:val="20"/>
                <w:lang w:eastAsia="ko-KR"/>
              </w:rPr>
              <w:t>ty of retransmission based on the received coordination information</w:t>
            </w:r>
          </w:p>
        </w:tc>
      </w:tr>
    </w:tbl>
    <w:p w:rsidR="00C14622" w:rsidRDefault="00F371AB">
      <w:pPr>
        <w:pStyle w:val="1"/>
        <w:spacing w:before="120" w:after="120"/>
        <w:ind w:left="0"/>
        <w:rPr>
          <w:szCs w:val="22"/>
        </w:rPr>
      </w:pPr>
      <w:r>
        <w:rPr>
          <w:rFonts w:eastAsia="宋体"/>
          <w:szCs w:val="22"/>
        </w:rPr>
        <w:lastRenderedPageBreak/>
        <w:t xml:space="preserve">Discussion on the </w:t>
      </w:r>
      <w:r>
        <w:rPr>
          <w:rFonts w:eastAsia="宋体" w:hint="eastAsia"/>
          <w:szCs w:val="22"/>
        </w:rPr>
        <w:t xml:space="preserve">inter-UE coordination  </w:t>
      </w:r>
    </w:p>
    <w:p w:rsidR="00C14622" w:rsidRDefault="00F371AB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eastAsia="宋体" w:hint="eastAsia"/>
          <w:szCs w:val="22"/>
        </w:rPr>
        <w:t>Inter-UE coordination scheme 1</w:t>
      </w:r>
    </w:p>
    <w:p w:rsidR="00C14622" w:rsidRDefault="00F371AB">
      <w:pPr>
        <w:spacing w:before="120" w:after="120"/>
        <w:rPr>
          <w:sz w:val="20"/>
        </w:rPr>
      </w:pPr>
      <w:r>
        <w:rPr>
          <w:sz w:val="20"/>
        </w:rPr>
        <w:t xml:space="preserve">As mentioned in the agreement above, the scheme-1 is proposed with reporting of preferred and/or non-preferred </w:t>
      </w:r>
      <w:r>
        <w:rPr>
          <w:sz w:val="20"/>
        </w:rPr>
        <w:t>resource from UE-A.</w:t>
      </w:r>
      <w:r>
        <w:rPr>
          <w:rFonts w:hint="eastAsia"/>
          <w:sz w:val="20"/>
        </w:rPr>
        <w:t xml:space="preserve"> </w:t>
      </w:r>
      <w:r>
        <w:rPr>
          <w:sz w:val="20"/>
        </w:rPr>
        <w:t>With c</w:t>
      </w:r>
      <w:r>
        <w:rPr>
          <w:rFonts w:hint="eastAsia"/>
          <w:sz w:val="20"/>
        </w:rPr>
        <w:t>onsider</w:t>
      </w:r>
      <w:r>
        <w:rPr>
          <w:sz w:val="20"/>
        </w:rPr>
        <w:t>ation on</w:t>
      </w:r>
      <w:r>
        <w:rPr>
          <w:rFonts w:hint="eastAsia"/>
          <w:sz w:val="20"/>
        </w:rPr>
        <w:t xml:space="preserve"> the target issues of using inter-UE coordination, </w:t>
      </w:r>
      <w:r>
        <w:rPr>
          <w:sz w:val="20"/>
        </w:rPr>
        <w:t>e.g.,</w:t>
      </w:r>
      <w:r>
        <w:rPr>
          <w:rFonts w:hint="eastAsia"/>
          <w:sz w:val="20"/>
        </w:rPr>
        <w:t xml:space="preserve"> half-duplex, hidden node, consecutive collisions, </w:t>
      </w:r>
      <w:r>
        <w:rPr>
          <w:sz w:val="20"/>
        </w:rPr>
        <w:t>etc.</w:t>
      </w:r>
      <w:r>
        <w:rPr>
          <w:rFonts w:hint="eastAsia"/>
          <w:sz w:val="20"/>
        </w:rPr>
        <w:t>, in</w:t>
      </w:r>
      <w:r>
        <w:rPr>
          <w:sz w:val="20"/>
        </w:rPr>
        <w:t xml:space="preserve"> our views, supports on reporting for </w:t>
      </w:r>
      <w:r>
        <w:rPr>
          <w:rFonts w:hint="eastAsia"/>
          <w:sz w:val="20"/>
        </w:rPr>
        <w:t>both the preferred resource set and the non-preferred resource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is necessary to </w:t>
      </w:r>
      <w:r>
        <w:rPr>
          <w:rFonts w:hint="eastAsia"/>
          <w:sz w:val="20"/>
        </w:rPr>
        <w:t xml:space="preserve">provide sufficient assistant information </w:t>
      </w:r>
      <w:r>
        <w:rPr>
          <w:sz w:val="20"/>
        </w:rPr>
        <w:t>to</w:t>
      </w:r>
      <w:r>
        <w:rPr>
          <w:rFonts w:hint="eastAsia"/>
          <w:sz w:val="20"/>
        </w:rPr>
        <w:t xml:space="preserve"> UE-B</w:t>
      </w:r>
      <w:r>
        <w:rPr>
          <w:sz w:val="20"/>
        </w:rPr>
        <w:t>’s transmission</w:t>
      </w:r>
      <w:r>
        <w:rPr>
          <w:rFonts w:hint="eastAsia"/>
          <w:sz w:val="20"/>
        </w:rPr>
        <w:t xml:space="preserve">. </w:t>
      </w:r>
      <w:r>
        <w:rPr>
          <w:sz w:val="20"/>
        </w:rPr>
        <w:t>More specifically, in case of reporting of preferred resource set, the construction of such set can be conducted with consideration on detailed requirements UE-B’s transmissi</w:t>
      </w:r>
      <w:r>
        <w:rPr>
          <w:sz w:val="20"/>
        </w:rPr>
        <w:t>on by precluding resource which may lead to long-term collision or performance degradation. In this way, the reported resource is kind of optimized configuration for following transmission/reception. W.r.t the non-preferred resource, the corresponding indi</w:t>
      </w:r>
      <w:r>
        <w:rPr>
          <w:sz w:val="20"/>
        </w:rPr>
        <w:t xml:space="preserve">cation will directly aim to preclude the known collision based on UE-A’s information including the </w:t>
      </w:r>
      <w:r>
        <w:rPr>
          <w:rFonts w:hint="eastAsia"/>
          <w:sz w:val="20"/>
        </w:rPr>
        <w:t>half-duplex issue</w:t>
      </w:r>
      <w:r>
        <w:rPr>
          <w:sz w:val="20"/>
        </w:rPr>
        <w:t xml:space="preserve"> and </w:t>
      </w:r>
      <w:r>
        <w:rPr>
          <w:rFonts w:hint="eastAsia"/>
          <w:sz w:val="20"/>
        </w:rPr>
        <w:t xml:space="preserve">collision </w:t>
      </w:r>
      <w:r>
        <w:rPr>
          <w:sz w:val="20"/>
        </w:rPr>
        <w:t>due to consistent</w:t>
      </w:r>
      <w:r>
        <w:rPr>
          <w:rFonts w:hint="eastAsia"/>
          <w:sz w:val="20"/>
        </w:rPr>
        <w:t xml:space="preserve"> interference. </w:t>
      </w:r>
    </w:p>
    <w:p w:rsidR="00C14622" w:rsidRDefault="00F371AB">
      <w:pPr>
        <w:pStyle w:val="YJ-Observation"/>
        <w:spacing w:before="120" w:after="120"/>
        <w:rPr>
          <w:lang w:val="en-US" w:eastAsia="zh-CN"/>
        </w:rPr>
      </w:pPr>
      <w:bookmarkStart w:id="1" w:name="_Toc79136133"/>
      <w:bookmarkStart w:id="2" w:name="_Toc71626340"/>
      <w:bookmarkStart w:id="3" w:name="_Toc12987"/>
      <w:bookmarkStart w:id="4" w:name="_Toc24733"/>
      <w:r>
        <w:rPr>
          <w:rFonts w:hint="eastAsia"/>
          <w:lang w:val="en-US" w:eastAsia="zh-CN"/>
        </w:rPr>
        <w:t xml:space="preserve">Both </w:t>
      </w:r>
      <w:r>
        <w:rPr>
          <w:rFonts w:hint="eastAsia"/>
        </w:rPr>
        <w:t xml:space="preserve">the preferred </w:t>
      </w:r>
      <w:r>
        <w:rPr>
          <w:rFonts w:hint="eastAsia"/>
          <w:lang w:val="en-US" w:eastAsia="zh-CN"/>
        </w:rPr>
        <w:t>and</w:t>
      </w:r>
      <w:r>
        <w:rPr>
          <w:rFonts w:hint="eastAsia"/>
        </w:rPr>
        <w:t xml:space="preserve"> not preferred resources set</w:t>
      </w:r>
      <w:r>
        <w:rPr>
          <w:rFonts w:hint="eastAsia"/>
          <w:lang w:val="en-US" w:eastAsia="zh-CN"/>
        </w:rPr>
        <w:t xml:space="preserve"> can provide sufficient assistant informat</w:t>
      </w:r>
      <w:r>
        <w:rPr>
          <w:rFonts w:hint="eastAsia"/>
          <w:lang w:val="en-US" w:eastAsia="zh-CN"/>
        </w:rPr>
        <w:t>ion for UE-B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resource selection</w:t>
      </w:r>
      <w:bookmarkEnd w:id="1"/>
      <w:bookmarkEnd w:id="2"/>
      <w:bookmarkEnd w:id="3"/>
      <w:bookmarkEnd w:id="4"/>
    </w:p>
    <w:p w:rsidR="00C14622" w:rsidRDefault="00F371AB">
      <w:pPr>
        <w:pStyle w:val="YJ-Proposal"/>
        <w:spacing w:before="120" w:after="120"/>
      </w:pPr>
      <w:bookmarkStart w:id="5" w:name="_Toc79136157"/>
      <w:bookmarkStart w:id="6" w:name="_Toc4903"/>
      <w:bookmarkStart w:id="7" w:name="_Toc20890"/>
      <w:bookmarkStart w:id="8" w:name="_Toc71626283"/>
      <w:r>
        <w:rPr>
          <w:bCs w:val="0"/>
          <w:lang w:val="en-US" w:eastAsia="zh-CN"/>
        </w:rPr>
        <w:t xml:space="preserve">The scheme-1 can be used to handle all target issues, e.g., </w:t>
      </w:r>
      <w:r>
        <w:rPr>
          <w:rFonts w:hint="eastAsia"/>
        </w:rPr>
        <w:t>half-duplex, hidden node, consecutive collisions</w:t>
      </w:r>
      <w:r>
        <w:t>, by providing sufficient information to avoid the long term collision.</w:t>
      </w:r>
      <w:bookmarkEnd w:id="5"/>
      <w:bookmarkEnd w:id="6"/>
      <w:bookmarkEnd w:id="7"/>
      <w:bookmarkEnd w:id="8"/>
    </w:p>
    <w:p w:rsidR="00C14622" w:rsidRDefault="00F371AB">
      <w:pPr>
        <w:spacing w:before="120" w:after="120"/>
      </w:pPr>
      <w:r>
        <w:rPr>
          <w:sz w:val="20"/>
        </w:rPr>
        <w:t>For scheme-1</w:t>
      </w:r>
      <w:r>
        <w:rPr>
          <w:rFonts w:hint="eastAsia"/>
          <w:sz w:val="20"/>
        </w:rPr>
        <w:t>, in order to send the preferr</w:t>
      </w:r>
      <w:r>
        <w:rPr>
          <w:rFonts w:hint="eastAsia"/>
          <w:sz w:val="20"/>
        </w:rPr>
        <w:t xml:space="preserve">ed or not preferred resources set to UE-B, which may contain more than one resources </w:t>
      </w:r>
      <w:r>
        <w:rPr>
          <w:sz w:val="20"/>
        </w:rPr>
        <w:t>for</w:t>
      </w:r>
      <w:r>
        <w:rPr>
          <w:rFonts w:hint="eastAsia"/>
          <w:sz w:val="20"/>
        </w:rPr>
        <w:t xml:space="preserve"> several issues, </w:t>
      </w:r>
      <w:r>
        <w:rPr>
          <w:sz w:val="20"/>
        </w:rPr>
        <w:t xml:space="preserve">the signaling exchanges based on the </w:t>
      </w:r>
      <w:r>
        <w:rPr>
          <w:rFonts w:hint="eastAsia"/>
          <w:sz w:val="20"/>
        </w:rPr>
        <w:t>PC5 RRC connection</w:t>
      </w:r>
      <w:r>
        <w:rPr>
          <w:sz w:val="20"/>
        </w:rPr>
        <w:t xml:space="preserve"> with unified framework is preferred. Meanwhile, w.r.t the detailed contention for reporting, fr</w:t>
      </w:r>
      <w:r>
        <w:rPr>
          <w:sz w:val="20"/>
        </w:rPr>
        <w:t xml:space="preserve">om scheduling perspective, these two kinds of resource set are supplementary for each other and </w:t>
      </w:r>
      <w:r>
        <w:rPr>
          <w:rFonts w:hint="eastAsia"/>
          <w:sz w:val="20"/>
        </w:rPr>
        <w:t xml:space="preserve">UE-A can send one type of resources (either preferred or non-preferred) in one report </w:t>
      </w:r>
      <w:r>
        <w:rPr>
          <w:sz w:val="20"/>
        </w:rPr>
        <w:t xml:space="preserve">according to the </w:t>
      </w:r>
      <w:r>
        <w:rPr>
          <w:rFonts w:hint="eastAsia"/>
          <w:sz w:val="20"/>
        </w:rPr>
        <w:t>request</w:t>
      </w:r>
      <w:r>
        <w:rPr>
          <w:sz w:val="20"/>
        </w:rPr>
        <w:t xml:space="preserve"> from UE-B. Then, for the scheme-1, no further dow</w:t>
      </w:r>
      <w:r>
        <w:rPr>
          <w:sz w:val="20"/>
        </w:rPr>
        <w:t>n-selection between these two report types are needed.</w:t>
      </w:r>
    </w:p>
    <w:p w:rsidR="00C14622" w:rsidRDefault="00F371AB">
      <w:pPr>
        <w:pStyle w:val="YJ-Proposal"/>
        <w:spacing w:before="120" w:after="120"/>
      </w:pPr>
      <w:bookmarkStart w:id="9" w:name="_Toc71381597"/>
      <w:bookmarkStart w:id="10" w:name="_Toc71381995"/>
      <w:bookmarkStart w:id="11" w:name="_Toc71381596"/>
      <w:bookmarkStart w:id="12" w:name="_Toc71381591"/>
      <w:bookmarkStart w:id="13" w:name="_Toc71381592"/>
      <w:bookmarkStart w:id="14" w:name="_Toc71381593"/>
      <w:bookmarkStart w:id="15" w:name="_Toc71381991"/>
      <w:bookmarkStart w:id="16" w:name="_Toc71381992"/>
      <w:bookmarkStart w:id="17" w:name="_Toc71381990"/>
      <w:bookmarkStart w:id="18" w:name="_Toc71381997"/>
      <w:bookmarkStart w:id="19" w:name="_Toc71381598"/>
      <w:bookmarkStart w:id="20" w:name="_Toc71381996"/>
      <w:bookmarkStart w:id="21" w:name="_Toc23183"/>
      <w:bookmarkStart w:id="22" w:name="_Toc71626284"/>
      <w:bookmarkStart w:id="23" w:name="_Toc11687"/>
      <w:bookmarkStart w:id="24" w:name="_Toc7913615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hint="eastAsia"/>
          <w:lang w:val="en-US" w:eastAsia="zh-CN"/>
        </w:rPr>
        <w:t>Fo</w:t>
      </w:r>
      <w:r>
        <w:rPr>
          <w:lang w:val="en-US" w:eastAsia="zh-CN"/>
        </w:rPr>
        <w:t xml:space="preserve">r scheme 1, both the preferred resource set and the non-preferred resource set should be support via a unified framework without </w:t>
      </w:r>
      <w:r>
        <w:t>down-selection</w:t>
      </w:r>
      <w:r>
        <w:rPr>
          <w:bCs w:val="0"/>
          <w:lang w:val="en-US" w:eastAsia="zh-CN"/>
        </w:rPr>
        <w:t>.</w:t>
      </w:r>
      <w:bookmarkEnd w:id="21"/>
      <w:bookmarkEnd w:id="22"/>
      <w:bookmarkEnd w:id="23"/>
      <w:bookmarkEnd w:id="24"/>
    </w:p>
    <w:p w:rsidR="00C14622" w:rsidRDefault="00F371AB">
      <w:pPr>
        <w:pStyle w:val="YJ-Proposal"/>
        <w:numPr>
          <w:ilvl w:val="1"/>
          <w:numId w:val="3"/>
        </w:numPr>
        <w:spacing w:before="120" w:after="120"/>
      </w:pPr>
      <w:bookmarkStart w:id="25" w:name="_Toc9264"/>
      <w:bookmarkStart w:id="26" w:name="_Toc22996"/>
      <w:bookmarkStart w:id="27" w:name="_Toc79136159"/>
      <w:r>
        <w:rPr>
          <w:rFonts w:hint="eastAsia"/>
          <w:lang w:val="en-US" w:eastAsia="zh-CN"/>
        </w:rPr>
        <w:t xml:space="preserve">UE-A sends either preferred or non-preferred resource </w:t>
      </w:r>
      <w:r>
        <w:rPr>
          <w:rFonts w:hint="eastAsia"/>
          <w:lang w:val="en-US" w:eastAsia="zh-CN"/>
        </w:rPr>
        <w:t xml:space="preserve">set in one signaling instance </w:t>
      </w:r>
      <w:r>
        <w:t>according to the request from UE-B</w:t>
      </w:r>
      <w:r>
        <w:rPr>
          <w:rFonts w:hint="eastAsia"/>
          <w:lang w:val="en-US" w:eastAsia="zh-CN"/>
        </w:rPr>
        <w:t>.</w:t>
      </w:r>
      <w:bookmarkEnd w:id="25"/>
      <w:bookmarkEnd w:id="26"/>
      <w:bookmarkEnd w:id="27"/>
    </w:p>
    <w:p w:rsidR="00C14622" w:rsidRDefault="00F371AB">
      <w:pPr>
        <w:pStyle w:val="3"/>
        <w:spacing w:after="120"/>
        <w:ind w:right="210"/>
      </w:pPr>
      <w:r>
        <w:t>Discussion on the detailed procedures for scheme-1</w:t>
      </w:r>
    </w:p>
    <w:p w:rsidR="00C14622" w:rsidRDefault="00F371AB">
      <w:pPr>
        <w:spacing w:before="120" w:after="120"/>
        <w:rPr>
          <w:sz w:val="20"/>
        </w:rPr>
      </w:pPr>
      <w:r>
        <w:t xml:space="preserve">W.r.t the operation of sheme-1, the detailed procedure is illustrated </w:t>
      </w:r>
      <w:r>
        <w:rPr>
          <w:rFonts w:hint="eastAsia"/>
          <w:sz w:val="20"/>
        </w:rPr>
        <w:t xml:space="preserve">in </w:t>
      </w:r>
      <w:r>
        <w:rPr>
          <w:rFonts w:hint="eastAsia"/>
          <w:sz w:val="20"/>
        </w:rPr>
        <w:t>Figure 1</w:t>
      </w:r>
      <w:r>
        <w:rPr>
          <w:sz w:val="20"/>
        </w:rPr>
        <w:t xml:space="preserve"> with following steps</w:t>
      </w:r>
      <w:r>
        <w:rPr>
          <w:rFonts w:hint="eastAsia"/>
          <w:sz w:val="20"/>
        </w:rPr>
        <w:t>:</w:t>
      </w:r>
    </w:p>
    <w:p w:rsidR="00C14622" w:rsidRDefault="00F371AB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Step 1: UE-B triggers the inter-UE </w:t>
      </w:r>
      <w:r>
        <w:rPr>
          <w:rFonts w:hint="eastAsia"/>
          <w:sz w:val="20"/>
        </w:rPr>
        <w:t>coordination procedure;</w:t>
      </w:r>
    </w:p>
    <w:p w:rsidR="00C14622" w:rsidRDefault="00F371AB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>Step 2: UE-A determines a set of resources according to the indication of UE-B, i.e., preferred and/or not preferred resources;</w:t>
      </w:r>
    </w:p>
    <w:p w:rsidR="00C14622" w:rsidRDefault="00F371AB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t>Step 3: UE-A sends the resource set report to UE-B;</w:t>
      </w:r>
    </w:p>
    <w:p w:rsidR="00C14622" w:rsidRDefault="00F371AB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Step 4: UE-B selects sidelink resources by taking </w:t>
      </w:r>
      <w:r>
        <w:rPr>
          <w:rFonts w:hint="eastAsia"/>
          <w:sz w:val="20"/>
        </w:rPr>
        <w:t>the resources set into account;</w:t>
      </w:r>
    </w:p>
    <w:p w:rsidR="00C14622" w:rsidRDefault="00F371AB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t>Step 5: UE-B transmits sidelink data on the selected resources;</w:t>
      </w:r>
    </w:p>
    <w:p w:rsidR="00C14622" w:rsidRDefault="00F371AB">
      <w:pPr>
        <w:spacing w:before="120" w:after="120"/>
        <w:jc w:val="center"/>
        <w:rPr>
          <w:sz w:val="20"/>
        </w:rPr>
      </w:pPr>
      <w:r>
        <w:rPr>
          <w:rFonts w:hint="eastAsia"/>
          <w:noProof/>
          <w:sz w:val="20"/>
        </w:rPr>
        <w:drawing>
          <wp:inline distT="0" distB="0" distL="114300" distR="114300">
            <wp:extent cx="3307715" cy="1927860"/>
            <wp:effectExtent l="0" t="0" r="6985" b="0"/>
            <wp:docPr id="4" name="图片 4" descr="signaling proced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ignaling proced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6780" cy="193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4622" w:rsidRDefault="00F371AB">
      <w:pPr>
        <w:pStyle w:val="a4"/>
        <w:spacing w:before="120" w:after="120"/>
        <w:jc w:val="center"/>
        <w:rPr>
          <w:rFonts w:ascii="Times New Roman" w:hAnsi="Times New Roman"/>
        </w:rPr>
      </w:pPr>
      <w:bookmarkStart w:id="28" w:name="_Ref7009"/>
      <w:r>
        <w:rPr>
          <w:rFonts w:ascii="Times New Roman" w:hAnsi="Times New Roman"/>
          <w:b/>
          <w:bCs/>
        </w:rPr>
        <w:t xml:space="preserve">Figure </w:t>
      </w:r>
      <w:r>
        <w:rPr>
          <w:rFonts w:ascii="Times New Roman" w:hAnsi="Times New Roman"/>
          <w:b/>
          <w:bCs/>
        </w:rPr>
        <w:fldChar w:fldCharType="begin"/>
      </w:r>
      <w:r>
        <w:rPr>
          <w:rFonts w:ascii="Times New Roman" w:hAnsi="Times New Roman"/>
          <w:b/>
          <w:bCs/>
        </w:rPr>
        <w:instrText xml:space="preserve"> SEQ Figure \* ARABIC </w:instrText>
      </w:r>
      <w:r>
        <w:rPr>
          <w:rFonts w:ascii="Times New Roman" w:hAnsi="Times New Roman"/>
          <w:b/>
          <w:bCs/>
        </w:rPr>
        <w:fldChar w:fldCharType="separate"/>
      </w:r>
      <w:r>
        <w:rPr>
          <w:rFonts w:ascii="Times New Roman" w:hAnsi="Times New Roman" w:hint="eastAsia"/>
          <w:b/>
          <w:bCs/>
        </w:rPr>
        <w:t>1</w:t>
      </w:r>
      <w:r>
        <w:rPr>
          <w:rFonts w:ascii="Times New Roman" w:hAnsi="Times New Roman"/>
          <w:b/>
          <w:bCs/>
        </w:rPr>
        <w:fldChar w:fldCharType="end"/>
      </w:r>
      <w:bookmarkEnd w:id="28"/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signaling procedure of inter-UE coordination scheme 1</w:t>
      </w:r>
    </w:p>
    <w:p w:rsidR="00C14622" w:rsidRDefault="00F371AB">
      <w:pPr>
        <w:numPr>
          <w:ilvl w:val="0"/>
          <w:numId w:val="13"/>
        </w:num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Step 1 </w:t>
      </w:r>
    </w:p>
    <w:p w:rsidR="00C14622" w:rsidRDefault="00F371AB">
      <w:pPr>
        <w:spacing w:before="120" w:after="120"/>
        <w:rPr>
          <w:sz w:val="20"/>
        </w:rPr>
      </w:pPr>
      <w:r>
        <w:rPr>
          <w:sz w:val="20"/>
        </w:rPr>
        <w:t>As mentioned above, t</w:t>
      </w:r>
      <w:r>
        <w:rPr>
          <w:rFonts w:hint="eastAsia"/>
          <w:sz w:val="20"/>
        </w:rPr>
        <w:t xml:space="preserve">he </w:t>
      </w:r>
      <w:r>
        <w:rPr>
          <w:sz w:val="20"/>
        </w:rPr>
        <w:t xml:space="preserve">motivation of </w:t>
      </w:r>
      <w:r>
        <w:rPr>
          <w:rFonts w:hint="eastAsia"/>
          <w:sz w:val="20"/>
        </w:rPr>
        <w:t>introduc</w:t>
      </w:r>
      <w:r>
        <w:rPr>
          <w:sz w:val="20"/>
        </w:rPr>
        <w:t>tion on</w:t>
      </w:r>
      <w:r>
        <w:rPr>
          <w:rFonts w:hint="eastAsia"/>
          <w:sz w:val="20"/>
        </w:rPr>
        <w:t xml:space="preserve"> inter-UE coordination is to provide assistant information to sidelink Tx UE (UE-B) </w:t>
      </w:r>
      <w:r>
        <w:rPr>
          <w:sz w:val="20"/>
        </w:rPr>
        <w:t xml:space="preserve">for improving the </w:t>
      </w:r>
      <w:r>
        <w:rPr>
          <w:rFonts w:hint="eastAsia"/>
          <w:sz w:val="20"/>
        </w:rPr>
        <w:t>resource selection. From UE-B</w:t>
      </w:r>
      <w:r>
        <w:rPr>
          <w:sz w:val="20"/>
        </w:rPr>
        <w:t>’</w:t>
      </w:r>
      <w:r>
        <w:rPr>
          <w:rFonts w:hint="eastAsia"/>
          <w:sz w:val="20"/>
        </w:rPr>
        <w:t>s perspective, whether to trigger the coordination procedure should be determined according to whether/when/which services t</w:t>
      </w:r>
      <w:r>
        <w:rPr>
          <w:rFonts w:hint="eastAsia"/>
          <w:sz w:val="20"/>
        </w:rPr>
        <w:t xml:space="preserve">he assistant information is needed. On the other hand, if the coordination is triggered by UE-A without clear target Tx UE, more signaling and resources may be wasted. </w:t>
      </w:r>
      <w:r>
        <w:rPr>
          <w:sz w:val="20"/>
        </w:rPr>
        <w:t>Moreover, as highlighted, to harvest the maximum gain of scheme-1, the PC5 RRC connectio</w:t>
      </w:r>
      <w:r>
        <w:rPr>
          <w:sz w:val="20"/>
        </w:rPr>
        <w:t>n is also needed. Then</w:t>
      </w:r>
      <w:r>
        <w:rPr>
          <w:rFonts w:hint="eastAsia"/>
          <w:sz w:val="20"/>
        </w:rPr>
        <w:t xml:space="preserve">, the inter-UE coordination procedure should be triggered by UE-B, e.g., indicating UE-A to </w:t>
      </w:r>
      <w:r>
        <w:rPr>
          <w:sz w:val="20"/>
        </w:rPr>
        <w:t>initialize the</w:t>
      </w:r>
      <w:r>
        <w:rPr>
          <w:rFonts w:hint="eastAsia"/>
          <w:sz w:val="20"/>
        </w:rPr>
        <w:t xml:space="preserve"> procedure of determining and reporting resources. </w:t>
      </w:r>
      <w:r>
        <w:rPr>
          <w:sz w:val="20"/>
        </w:rPr>
        <w:t xml:space="preserve">More specifically, </w:t>
      </w:r>
      <w:r>
        <w:rPr>
          <w:rFonts w:hint="eastAsia"/>
          <w:sz w:val="20"/>
        </w:rPr>
        <w:t xml:space="preserve">conditions in which </w:t>
      </w:r>
      <w:r>
        <w:rPr>
          <w:sz w:val="20"/>
        </w:rPr>
        <w:t xml:space="preserve">UE-B </w:t>
      </w:r>
      <w:r>
        <w:rPr>
          <w:rFonts w:hint="eastAsia"/>
          <w:sz w:val="20"/>
        </w:rPr>
        <w:t>triggers</w:t>
      </w:r>
      <w:r>
        <w:rPr>
          <w:sz w:val="20"/>
        </w:rPr>
        <w:t xml:space="preserve"> the procedure can be</w:t>
      </w:r>
      <w:r>
        <w:rPr>
          <w:rFonts w:hint="eastAsia"/>
          <w:sz w:val="20"/>
        </w:rPr>
        <w:t xml:space="preserve"> u</w:t>
      </w:r>
      <w:r>
        <w:rPr>
          <w:sz w:val="20"/>
        </w:rPr>
        <w:t xml:space="preserve">p </w:t>
      </w:r>
      <w:r>
        <w:rPr>
          <w:sz w:val="20"/>
        </w:rPr>
        <w:t xml:space="preserve">to </w:t>
      </w:r>
      <w:r>
        <w:rPr>
          <w:rFonts w:hint="eastAsia"/>
          <w:sz w:val="20"/>
        </w:rPr>
        <w:t>its implementation.</w:t>
      </w:r>
    </w:p>
    <w:p w:rsidR="00C14622" w:rsidRDefault="00F371AB">
      <w:pPr>
        <w:spacing w:before="120" w:after="120"/>
        <w:rPr>
          <w:sz w:val="20"/>
        </w:rPr>
      </w:pPr>
      <w:r>
        <w:rPr>
          <w:sz w:val="20"/>
        </w:rPr>
        <w:t>In this way</w:t>
      </w:r>
      <w:r>
        <w:rPr>
          <w:rFonts w:hint="eastAsia"/>
          <w:sz w:val="20"/>
        </w:rPr>
        <w:t>, once UE-B decides to trigger the inter-UE coordination, it should send a trigger signaling to UE-A. When explicit trigger signaling from UE-B to UE-A is used, UE-A could determine the preferred resource set or the non-pr</w:t>
      </w:r>
      <w:r>
        <w:rPr>
          <w:rFonts w:hint="eastAsia"/>
          <w:sz w:val="20"/>
        </w:rPr>
        <w:t>eferred resource set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 according to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request. </w:t>
      </w:r>
    </w:p>
    <w:p w:rsidR="00C14622" w:rsidRDefault="00F371AB">
      <w:pPr>
        <w:spacing w:before="120" w:after="120"/>
        <w:rPr>
          <w:bCs/>
          <w:sz w:val="20"/>
        </w:rPr>
      </w:pPr>
      <w:r>
        <w:rPr>
          <w:rFonts w:hint="eastAsia"/>
          <w:bCs/>
          <w:sz w:val="20"/>
        </w:rPr>
        <w:t>In order to make UE-A</w:t>
      </w:r>
      <w:r>
        <w:rPr>
          <w:bCs/>
          <w:sz w:val="20"/>
        </w:rPr>
        <w:t>’</w:t>
      </w:r>
      <w:r>
        <w:rPr>
          <w:rFonts w:hint="eastAsia"/>
          <w:bCs/>
          <w:sz w:val="20"/>
        </w:rPr>
        <w:t>s reporting match to UE-B</w:t>
      </w:r>
      <w:r>
        <w:rPr>
          <w:bCs/>
          <w:sz w:val="20"/>
        </w:rPr>
        <w:t>’</w:t>
      </w:r>
      <w:r>
        <w:rPr>
          <w:rFonts w:hint="eastAsia"/>
          <w:bCs/>
          <w:sz w:val="20"/>
        </w:rPr>
        <w:t xml:space="preserve">s requirements, the trigger signaling may include some assistant information to help UE-A to determine the coordination information, </w:t>
      </w:r>
      <w:r>
        <w:rPr>
          <w:rFonts w:hint="eastAsia"/>
          <w:bCs/>
          <w:sz w:val="20"/>
        </w:rPr>
        <w:t>e.g., the sensing parameters, as discussed later in this contribution, can be informed from UE-B to UE-A. Since it is difficult to carry such number of bits for these assistant information in the trigger signaling via PSCCH, and PSSCH is preferred.</w:t>
      </w:r>
    </w:p>
    <w:p w:rsidR="00C14622" w:rsidRDefault="00F371AB">
      <w:pPr>
        <w:pStyle w:val="YJ-Proposal"/>
        <w:spacing w:before="120" w:after="120"/>
        <w:rPr>
          <w:lang w:val="en-US" w:eastAsia="zh-CN"/>
        </w:rPr>
      </w:pPr>
      <w:bookmarkStart w:id="29" w:name="_Toc71381600"/>
      <w:bookmarkStart w:id="30" w:name="_Toc79136160"/>
      <w:bookmarkStart w:id="31" w:name="_Toc71381999"/>
      <w:bookmarkStart w:id="32" w:name="_Toc3696"/>
      <w:bookmarkStart w:id="33" w:name="_Toc79136161"/>
      <w:bookmarkStart w:id="34" w:name="_Toc71626285"/>
      <w:bookmarkStart w:id="35" w:name="_Toc20993"/>
      <w:bookmarkEnd w:id="29"/>
      <w:bookmarkEnd w:id="30"/>
      <w:bookmarkEnd w:id="31"/>
      <w:r>
        <w:rPr>
          <w:rFonts w:hint="eastAsia"/>
          <w:lang w:val="en-US" w:eastAsia="zh-CN"/>
        </w:rPr>
        <w:t>Explici</w:t>
      </w:r>
      <w:r>
        <w:rPr>
          <w:rFonts w:hint="eastAsia"/>
          <w:lang w:val="en-US" w:eastAsia="zh-CN"/>
        </w:rPr>
        <w:t xml:space="preserve">t </w:t>
      </w:r>
      <w:r>
        <w:rPr>
          <w:rFonts w:hint="eastAsia"/>
        </w:rPr>
        <w:t xml:space="preserve">trigger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  <w:lang w:val="en-US" w:eastAsia="zh-CN"/>
        </w:rPr>
        <w:t xml:space="preserve"> from UE-B to UE-A is supported for inter-UE coordination scheme 1.</w:t>
      </w:r>
      <w:bookmarkEnd w:id="32"/>
      <w:bookmarkEnd w:id="33"/>
      <w:bookmarkEnd w:id="34"/>
      <w:bookmarkEnd w:id="35"/>
    </w:p>
    <w:p w:rsidR="00C14622" w:rsidRDefault="00F371AB">
      <w:pPr>
        <w:pStyle w:val="YJ-Proposal"/>
        <w:numPr>
          <w:ilvl w:val="1"/>
          <w:numId w:val="3"/>
        </w:numPr>
        <w:spacing w:before="120" w:after="120"/>
        <w:rPr>
          <w:lang w:val="en-US" w:eastAsia="zh-CN"/>
        </w:rPr>
      </w:pPr>
      <w:bookmarkStart w:id="36" w:name="_Toc17976"/>
      <w:bookmarkStart w:id="37" w:name="_Toc31307"/>
      <w:bookmarkStart w:id="38" w:name="_Toc79136162"/>
      <w:r>
        <w:rPr>
          <w:rFonts w:hint="eastAsia"/>
          <w:bCs w:val="0"/>
          <w:lang w:val="en-US" w:eastAsia="zh-CN"/>
        </w:rPr>
        <w:t>PSSCH carrying</w:t>
      </w:r>
      <w:r>
        <w:rPr>
          <w:bCs w:val="0"/>
          <w:lang w:val="en-US" w:eastAsia="zh-CN"/>
        </w:rPr>
        <w:t xml:space="preserve"> </w:t>
      </w:r>
      <w:r>
        <w:rPr>
          <w:rFonts w:hint="eastAsia"/>
          <w:bCs w:val="0"/>
          <w:lang w:val="en-US" w:eastAsia="zh-CN"/>
        </w:rPr>
        <w:t>the explicit trigger signaling via PC5</w:t>
      </w:r>
      <w:r>
        <w:rPr>
          <w:bCs w:val="0"/>
          <w:lang w:val="en-US" w:eastAsia="zh-CN"/>
        </w:rPr>
        <w:t xml:space="preserve"> RRC or MAC CE</w:t>
      </w:r>
      <w:r>
        <w:rPr>
          <w:rFonts w:hint="eastAsia"/>
          <w:bCs w:val="0"/>
          <w:lang w:val="en-US" w:eastAsia="zh-CN"/>
        </w:rPr>
        <w:t>.</w:t>
      </w:r>
      <w:bookmarkEnd w:id="36"/>
      <w:bookmarkEnd w:id="37"/>
      <w:bookmarkEnd w:id="38"/>
    </w:p>
    <w:p w:rsidR="00C14622" w:rsidRDefault="00F371AB">
      <w:pPr>
        <w:pStyle w:val="a6"/>
        <w:spacing w:before="120" w:after="120"/>
      </w:pPr>
      <w:r>
        <w:rPr>
          <w:sz w:val="20"/>
        </w:rPr>
        <w:t xml:space="preserve">With the assumption that explicit </w:t>
      </w:r>
      <w:r>
        <w:rPr>
          <w:rFonts w:hint="eastAsia"/>
          <w:sz w:val="20"/>
        </w:rPr>
        <w:t xml:space="preserve">trigger signaling is used </w:t>
      </w:r>
      <w:r>
        <w:rPr>
          <w:sz w:val="20"/>
        </w:rPr>
        <w:t xml:space="preserve">to initialize the </w:t>
      </w:r>
      <w:r>
        <w:rPr>
          <w:rFonts w:hint="eastAsia"/>
          <w:sz w:val="20"/>
        </w:rPr>
        <w:t>inter-UE coordination</w:t>
      </w:r>
      <w:r>
        <w:rPr>
          <w:sz w:val="20"/>
        </w:rPr>
        <w:t xml:space="preserve"> for scheme-1</w:t>
      </w:r>
      <w:r>
        <w:rPr>
          <w:rFonts w:hint="eastAsia"/>
          <w:sz w:val="20"/>
        </w:rPr>
        <w:t xml:space="preserve">, to avoid the </w:t>
      </w:r>
      <w:r>
        <w:rPr>
          <w:sz w:val="20"/>
        </w:rPr>
        <w:t xml:space="preserve">potential </w:t>
      </w:r>
      <w:r>
        <w:rPr>
          <w:rFonts w:hint="eastAsia"/>
          <w:sz w:val="20"/>
        </w:rPr>
        <w:t xml:space="preserve">signaling storm from UE-As, </w:t>
      </w:r>
      <w:r>
        <w:rPr>
          <w:sz w:val="20"/>
        </w:rPr>
        <w:t>the determination of UE-A can be decided by the UE-B directly according to the its own implementation. Meanwhile, by selecting the UE’A from the intended receiver set of UE-B, the obtained i</w:t>
      </w:r>
      <w:r>
        <w:rPr>
          <w:sz w:val="20"/>
        </w:rPr>
        <w:t xml:space="preserve">nformation is more useful to provide the guidance for following transmission. Otherwise, potential misalignment on the channel/collision condition will have negative impacts on the performance. For example, in case of unicast, the receiver of UE-B will be </w:t>
      </w:r>
      <w:r>
        <w:rPr>
          <w:sz w:val="20"/>
        </w:rPr>
        <w:t>the UE-A to facilitate the transmission.</w:t>
      </w:r>
    </w:p>
    <w:p w:rsidR="00C14622" w:rsidRDefault="00F371AB">
      <w:pPr>
        <w:pStyle w:val="YJ-Proposal"/>
        <w:spacing w:before="120" w:after="120"/>
      </w:pPr>
      <w:bookmarkStart w:id="39" w:name="_Toc71626286"/>
      <w:bookmarkStart w:id="40" w:name="_Toc79136163"/>
      <w:bookmarkStart w:id="41" w:name="_Toc6005"/>
      <w:bookmarkStart w:id="42" w:name="_Toc31274"/>
      <w:r>
        <w:rPr>
          <w:rFonts w:hint="eastAsia"/>
          <w:lang w:val="en-US" w:eastAsia="zh-CN"/>
        </w:rPr>
        <w:lastRenderedPageBreak/>
        <w:t xml:space="preserve">For scheme 1, </w:t>
      </w:r>
      <w:r>
        <w:rPr>
          <w:lang w:val="en-US" w:eastAsia="zh-CN"/>
        </w:rPr>
        <w:t xml:space="preserve">the intended receiver UE of UE-B can be selected as UE-A with </w:t>
      </w:r>
      <w:r>
        <w:rPr>
          <w:rFonts w:hint="eastAsia"/>
          <w:lang w:val="en-US" w:eastAsia="zh-CN"/>
        </w:rPr>
        <w:t>explicitly request</w:t>
      </w:r>
      <w:r>
        <w:rPr>
          <w:lang w:val="en-US" w:eastAsia="zh-CN"/>
        </w:rPr>
        <w:t xml:space="preserve"> from </w:t>
      </w:r>
      <w:r>
        <w:rPr>
          <w:rFonts w:hint="eastAsia"/>
          <w:lang w:val="en-US" w:eastAsia="zh-CN"/>
        </w:rPr>
        <w:t>UE-B to provide coordination information.</w:t>
      </w:r>
      <w:bookmarkEnd w:id="39"/>
      <w:bookmarkEnd w:id="40"/>
      <w:bookmarkEnd w:id="41"/>
      <w:bookmarkEnd w:id="42"/>
    </w:p>
    <w:p w:rsidR="00C14622" w:rsidRDefault="00F371AB">
      <w:pPr>
        <w:numPr>
          <w:ilvl w:val="0"/>
          <w:numId w:val="13"/>
        </w:numPr>
        <w:spacing w:before="120" w:after="120"/>
      </w:pPr>
      <w:r>
        <w:rPr>
          <w:rFonts w:hint="eastAsia"/>
          <w:b/>
          <w:bCs/>
        </w:rPr>
        <w:t xml:space="preserve">Step 2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fact, to </w:t>
      </w:r>
      <w:r>
        <w:rPr>
          <w:sz w:val="20"/>
        </w:rPr>
        <w:t>ensure the selected</w:t>
      </w:r>
      <w:r>
        <w:rPr>
          <w:rFonts w:hint="eastAsia"/>
          <w:sz w:val="20"/>
        </w:rPr>
        <w:t xml:space="preserve"> resources</w:t>
      </w:r>
      <w:r>
        <w:rPr>
          <w:rFonts w:hint="eastAsia"/>
        </w:rPr>
        <w:t xml:space="preserve"> </w:t>
      </w:r>
      <w:r>
        <w:t xml:space="preserve">is well </w:t>
      </w:r>
      <w:r>
        <w:rPr>
          <w:rFonts w:hint="eastAsia"/>
        </w:rPr>
        <w:t>matched</w:t>
      </w:r>
      <w:r>
        <w:t xml:space="preserve"> with th</w:t>
      </w:r>
      <w:r>
        <w:t>e UE-B’s</w:t>
      </w:r>
      <w:r>
        <w:rPr>
          <w:rFonts w:hint="eastAsia"/>
        </w:rPr>
        <w:t xml:space="preserve"> requirements </w:t>
      </w:r>
      <w:r>
        <w:rPr>
          <w:rFonts w:hint="eastAsia"/>
          <w:sz w:val="20"/>
        </w:rPr>
        <w:t>in scheme 1, additional requirement</w:t>
      </w:r>
      <w:r>
        <w:rPr>
          <w:sz w:val="20"/>
        </w:rPr>
        <w:t>s</w:t>
      </w:r>
      <w:r>
        <w:rPr>
          <w:rFonts w:hint="eastAsia"/>
          <w:sz w:val="20"/>
        </w:rPr>
        <w:t xml:space="preserve"> or configuration</w:t>
      </w:r>
      <w:r>
        <w:rPr>
          <w:sz w:val="20"/>
        </w:rPr>
        <w:t>s should be indicated</w:t>
      </w:r>
      <w:r>
        <w:rPr>
          <w:rFonts w:hint="eastAsia"/>
          <w:sz w:val="20"/>
        </w:rPr>
        <w:t xml:space="preserve"> to UE-A via the trigger signaling </w:t>
      </w:r>
      <w:r>
        <w:rPr>
          <w:sz w:val="20"/>
        </w:rPr>
        <w:t xml:space="preserve">from UE-B </w:t>
      </w:r>
      <w:r>
        <w:rPr>
          <w:rFonts w:hint="eastAsia"/>
          <w:sz w:val="20"/>
        </w:rPr>
        <w:t xml:space="preserve">besides the trigger indication, such as </w:t>
      </w:r>
      <w:r>
        <w:rPr>
          <w:rFonts w:eastAsia="Times New Roman" w:hint="eastAsia"/>
          <w:sz w:val="20"/>
        </w:rPr>
        <w:t xml:space="preserve">the </w:t>
      </w:r>
      <w:r>
        <w:rPr>
          <w:rFonts w:hint="eastAsia"/>
          <w:sz w:val="20"/>
        </w:rPr>
        <w:t>t</w:t>
      </w:r>
      <w:r>
        <w:rPr>
          <w:rFonts w:eastAsia="Times New Roman" w:hint="eastAsia"/>
          <w:sz w:val="20"/>
        </w:rPr>
        <w:t>ype of resource</w:t>
      </w:r>
      <w:r>
        <w:rPr>
          <w:rFonts w:hint="eastAsia"/>
          <w:sz w:val="20"/>
        </w:rPr>
        <w:t>s, resource set reporting format (one-shot or periodic)</w:t>
      </w:r>
      <w:r>
        <w:rPr>
          <w:rFonts w:hint="eastAsia"/>
          <w:sz w:val="20"/>
        </w:rPr>
        <w:t xml:space="preserve">, </w:t>
      </w:r>
      <w:r>
        <w:rPr>
          <w:sz w:val="20"/>
        </w:rPr>
        <w:t>and the</w:t>
      </w:r>
      <w:r>
        <w:rPr>
          <w:rFonts w:hint="eastAsia"/>
          <w:sz w:val="20"/>
        </w:rPr>
        <w:t xml:space="preserve"> number of resources contained in a set, etc.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preferred resource set, it is easy to determine resources which are preferred for UE-A</w:t>
      </w:r>
      <w:r>
        <w:rPr>
          <w:sz w:val="20"/>
        </w:rPr>
        <w:t>’</w:t>
      </w:r>
      <w:r>
        <w:rPr>
          <w:rFonts w:hint="eastAsia"/>
          <w:sz w:val="20"/>
        </w:rPr>
        <w:t>s receiving. On sidelink, UE-A receives and decodes signaling in its receiving resource pool(s) and perfo</w:t>
      </w:r>
      <w:r>
        <w:rPr>
          <w:rFonts w:hint="eastAsia"/>
          <w:sz w:val="20"/>
        </w:rPr>
        <w:t xml:space="preserve">rms SCI decoding and sensing in its </w:t>
      </w:r>
      <w:r>
        <w:rPr>
          <w:sz w:val="20"/>
        </w:rPr>
        <w:t xml:space="preserve">transmission </w:t>
      </w:r>
      <w:r>
        <w:rPr>
          <w:rFonts w:hint="eastAsia"/>
          <w:sz w:val="20"/>
        </w:rPr>
        <w:t>resource pool except the slots which have half-duplex constraint with its own transmission. According to the decoded SCIs and measured RSRP, UE-A can determine resources which are more suitable for its recei</w:t>
      </w:r>
      <w:r>
        <w:rPr>
          <w:rFonts w:hint="eastAsia"/>
          <w:sz w:val="20"/>
        </w:rPr>
        <w:t>ving, i.e., the resources have no collision with UE-A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own transmission and with RSRP as lower as possible. During </w:t>
      </w:r>
      <w:r>
        <w:rPr>
          <w:sz w:val="20"/>
        </w:rPr>
        <w:t>this</w:t>
      </w:r>
      <w:r>
        <w:rPr>
          <w:rFonts w:hint="eastAsia"/>
          <w:sz w:val="20"/>
        </w:rPr>
        <w:t xml:space="preserve"> proce</w:t>
      </w:r>
      <w:r>
        <w:rPr>
          <w:sz w:val="20"/>
        </w:rPr>
        <w:t>dure</w:t>
      </w:r>
      <w:r>
        <w:rPr>
          <w:rFonts w:hint="eastAsia"/>
          <w:sz w:val="20"/>
        </w:rPr>
        <w:t xml:space="preserve">, UE-A can determine the preferred resources for its receiving without any additional processing or indication except reusing </w:t>
      </w:r>
      <w:r>
        <w:rPr>
          <w:rFonts w:hint="eastAsia"/>
          <w:sz w:val="20"/>
        </w:rPr>
        <w:t xml:space="preserve">the information obtained in its legacy </w:t>
      </w:r>
      <w:proofErr w:type="spellStart"/>
      <w:r>
        <w:rPr>
          <w:rFonts w:hint="eastAsia"/>
          <w:sz w:val="20"/>
        </w:rPr>
        <w:t>sensing</w:t>
      </w:r>
      <w:proofErr w:type="spellEnd"/>
      <w:r>
        <w:rPr>
          <w:rFonts w:hint="eastAsia"/>
          <w:sz w:val="20"/>
        </w:rPr>
        <w:t xml:space="preserve"> and receiving. </w:t>
      </w:r>
      <w:r>
        <w:rPr>
          <w:sz w:val="20"/>
        </w:rPr>
        <w:t>It means that</w:t>
      </w:r>
      <w:r>
        <w:rPr>
          <w:rFonts w:hint="eastAsia"/>
          <w:sz w:val="20"/>
        </w:rPr>
        <w:t xml:space="preserve"> UE-A can provide the proposed resources for its receiving based on its receiving and sensing results. 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>Furtherm</w:t>
      </w:r>
      <w:r>
        <w:rPr>
          <w:sz w:val="20"/>
        </w:rPr>
        <w:t>ore, the resources available for UE-A’s receiving may not</w:t>
      </w:r>
      <w:r>
        <w:rPr>
          <w:rFonts w:hint="eastAsia"/>
        </w:rPr>
        <w:t xml:space="preserve"> accurately</w:t>
      </w:r>
      <w:r>
        <w:rPr>
          <w:rFonts w:hint="eastAsia"/>
        </w:rPr>
        <w:t xml:space="preserve"> match to the </w:t>
      </w:r>
      <w:r>
        <w:rPr>
          <w:sz w:val="20"/>
        </w:rPr>
        <w:t xml:space="preserve">preferred </w:t>
      </w:r>
      <w:r>
        <w:rPr>
          <w:rFonts w:hint="eastAsia"/>
          <w:sz w:val="20"/>
        </w:rPr>
        <w:t xml:space="preserve">resources </w:t>
      </w:r>
      <w:r>
        <w:rPr>
          <w:sz w:val="20"/>
        </w:rPr>
        <w:t xml:space="preserve">for UE-B’s transmission. As shown in </w:t>
      </w:r>
      <w:r>
        <w:rPr>
          <w:rFonts w:hint="eastAsia"/>
          <w:sz w:val="20"/>
        </w:rPr>
        <w:t>Figure 2</w:t>
      </w:r>
      <w:r>
        <w:rPr>
          <w:sz w:val="20"/>
        </w:rPr>
        <w:t>,</w:t>
      </w:r>
      <w:r>
        <w:rPr>
          <w:rFonts w:hint="eastAsia"/>
          <w:sz w:val="20"/>
        </w:rPr>
        <w:t xml:space="preserve"> within sidelink resource pools, there are several resources can be determined as preferred resources for UE-A</w:t>
      </w:r>
      <w:r>
        <w:rPr>
          <w:sz w:val="20"/>
        </w:rPr>
        <w:t>’</w:t>
      </w:r>
      <w:r>
        <w:rPr>
          <w:rFonts w:hint="eastAsia"/>
          <w:sz w:val="20"/>
        </w:rPr>
        <w:t>s receiving, while the resources preferred for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transmission should be allocated in transmission resource pool of UE-B </w:t>
      </w:r>
      <w:r>
        <w:rPr>
          <w:sz w:val="20"/>
        </w:rPr>
        <w:t>with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sufficient resource, e.g., </w:t>
      </w:r>
      <w:r>
        <w:rPr>
          <w:rFonts w:hint="eastAsia"/>
          <w:sz w:val="20"/>
        </w:rPr>
        <w:t>sub-channels</w:t>
      </w:r>
      <w:r>
        <w:rPr>
          <w:sz w:val="20"/>
        </w:rPr>
        <w:t xml:space="preserve">, depending </w:t>
      </w:r>
      <w:r>
        <w:rPr>
          <w:rFonts w:hint="eastAsia"/>
          <w:sz w:val="20"/>
        </w:rPr>
        <w:t xml:space="preserve">on the requirement of UE-B.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Similarly, the </w:t>
      </w:r>
      <w:r>
        <w:rPr>
          <w:sz w:val="20"/>
        </w:rPr>
        <w:t>non-</w:t>
      </w:r>
      <w:r>
        <w:rPr>
          <w:rFonts w:hint="eastAsia"/>
          <w:sz w:val="20"/>
        </w:rPr>
        <w:t>preferred resources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 should be determined by UE-A accord</w:t>
      </w:r>
      <w:r>
        <w:rPr>
          <w:rFonts w:hint="eastAsia"/>
          <w:sz w:val="20"/>
        </w:rPr>
        <w:t xml:space="preserve">ing to its </w:t>
      </w:r>
      <w:proofErr w:type="spellStart"/>
      <w:r>
        <w:rPr>
          <w:rFonts w:hint="eastAsia"/>
          <w:sz w:val="20"/>
        </w:rPr>
        <w:t>sensing</w:t>
      </w:r>
      <w:proofErr w:type="spellEnd"/>
      <w:r>
        <w:rPr>
          <w:rFonts w:hint="eastAsia"/>
          <w:sz w:val="20"/>
        </w:rPr>
        <w:t xml:space="preserve"> and receiving, including the following</w:t>
      </w:r>
      <w:r>
        <w:rPr>
          <w:sz w:val="20"/>
        </w:rPr>
        <w:t>s</w:t>
      </w:r>
      <w:r>
        <w:rPr>
          <w:rFonts w:hint="eastAsia"/>
          <w:sz w:val="20"/>
        </w:rPr>
        <w:t>:</w:t>
      </w:r>
    </w:p>
    <w:p w:rsidR="00C14622" w:rsidRDefault="00F371AB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>T</w:t>
      </w:r>
      <w:r>
        <w:rPr>
          <w:rFonts w:eastAsia="Times New Roman" w:hint="eastAsia"/>
          <w:sz w:val="20"/>
        </w:rPr>
        <w:t>he slot</w:t>
      </w:r>
      <w:r>
        <w:rPr>
          <w:rFonts w:hint="eastAsia"/>
          <w:sz w:val="20"/>
        </w:rPr>
        <w:t>(s)</w:t>
      </w:r>
      <w:r>
        <w:rPr>
          <w:rFonts w:eastAsia="Times New Roman" w:hint="eastAsia"/>
          <w:sz w:val="20"/>
        </w:rPr>
        <w:t xml:space="preserve"> </w:t>
      </w:r>
      <w:r>
        <w:rPr>
          <w:rFonts w:hint="eastAsia"/>
          <w:sz w:val="20"/>
        </w:rPr>
        <w:t xml:space="preserve">on which </w:t>
      </w:r>
      <w:r>
        <w:rPr>
          <w:rFonts w:eastAsia="Times New Roman" w:hint="eastAsia"/>
          <w:sz w:val="20"/>
        </w:rPr>
        <w:t>UE-A perform</w:t>
      </w:r>
      <w:r>
        <w:rPr>
          <w:rFonts w:hint="eastAsia"/>
          <w:sz w:val="20"/>
        </w:rPr>
        <w:t>s its</w:t>
      </w:r>
      <w:r>
        <w:rPr>
          <w:rFonts w:eastAsia="Times New Roman" w:hint="eastAsia"/>
          <w:sz w:val="20"/>
        </w:rPr>
        <w:t xml:space="preserve"> transmission</w:t>
      </w:r>
    </w:p>
    <w:p w:rsidR="00C14622" w:rsidRDefault="00F371AB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Resources </w:t>
      </w:r>
      <w:r>
        <w:rPr>
          <w:rFonts w:eastAsia="Times New Roman" w:hint="eastAsia"/>
          <w:sz w:val="20"/>
        </w:rPr>
        <w:t xml:space="preserve">reserved by other UEs </w:t>
      </w:r>
      <w:r>
        <w:rPr>
          <w:rFonts w:hint="eastAsia"/>
          <w:sz w:val="20"/>
        </w:rPr>
        <w:t>which are identified by decoding SCI</w:t>
      </w:r>
    </w:p>
    <w:p w:rsidR="00C14622" w:rsidRDefault="00F371AB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>Resources may suffer collision which can be detected by decoding SCI or sen</w:t>
      </w:r>
      <w:r>
        <w:rPr>
          <w:rFonts w:hint="eastAsia"/>
          <w:sz w:val="20"/>
        </w:rPr>
        <w:t>sing</w:t>
      </w:r>
    </w:p>
    <w:p w:rsidR="00C14622" w:rsidRDefault="00F371AB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Resources with </w:t>
      </w:r>
      <w:r>
        <w:rPr>
          <w:rFonts w:eastAsia="Times New Roman" w:hint="eastAsia"/>
          <w:sz w:val="20"/>
        </w:rPr>
        <w:t xml:space="preserve">high level </w:t>
      </w:r>
      <w:r>
        <w:rPr>
          <w:rFonts w:hint="eastAsia"/>
          <w:sz w:val="20"/>
        </w:rPr>
        <w:t>of RSRP which</w:t>
      </w:r>
      <w:r>
        <w:rPr>
          <w:rFonts w:eastAsia="Times New Roman" w:hint="eastAsia"/>
          <w:sz w:val="20"/>
        </w:rPr>
        <w:t xml:space="preserve"> </w:t>
      </w:r>
      <w:r>
        <w:rPr>
          <w:rFonts w:hint="eastAsia"/>
          <w:sz w:val="20"/>
        </w:rPr>
        <w:t>are determined according to UE-A</w:t>
      </w:r>
      <w:r>
        <w:rPr>
          <w:sz w:val="20"/>
        </w:rPr>
        <w:t>’</w:t>
      </w:r>
      <w:r>
        <w:rPr>
          <w:rFonts w:hint="eastAsia"/>
          <w:sz w:val="20"/>
        </w:rPr>
        <w:t>s</w:t>
      </w:r>
      <w:r>
        <w:rPr>
          <w:rFonts w:eastAsia="Times New Roman" w:hint="eastAsia"/>
          <w:sz w:val="20"/>
        </w:rPr>
        <w:t xml:space="preserve"> sensing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>Considering the items above, information relevant to determine the not preferred resources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 can be obtained depending on result of receiving and</w:t>
      </w:r>
      <w:r>
        <w:rPr>
          <w:rFonts w:hint="eastAsia"/>
          <w:sz w:val="20"/>
        </w:rPr>
        <w:t xml:space="preserve"> sensing process of UE-A. Similar to the preferred resource set, according to the decoded SCI and sensing result, UE-A can easily determine the resources which are not preferred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 with indicated sensing parameters from UE-B.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>Obviously</w:t>
      </w:r>
      <w:r>
        <w:rPr>
          <w:rFonts w:hint="eastAsia"/>
          <w:sz w:val="20"/>
        </w:rPr>
        <w:t>, in order to determine preferred/non-preferred resources for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transmission, sensing related parameters of UE-B should be indicated to UE-A, such as period, size of resource, priority, etc. Then, UE-A can perform sensing and selection process </w:t>
      </w:r>
      <w:r>
        <w:rPr>
          <w:sz w:val="20"/>
        </w:rPr>
        <w:t>accordi</w:t>
      </w:r>
      <w:r>
        <w:rPr>
          <w:sz w:val="20"/>
        </w:rPr>
        <w:t xml:space="preserve">ng to the </w:t>
      </w:r>
      <w:r>
        <w:rPr>
          <w:rFonts w:hint="eastAsia"/>
          <w:sz w:val="20"/>
        </w:rPr>
        <w:t>requirement</w:t>
      </w:r>
      <w:r>
        <w:rPr>
          <w:sz w:val="20"/>
        </w:rPr>
        <w:t>s</w:t>
      </w:r>
      <w:r>
        <w:rPr>
          <w:rFonts w:hint="eastAsia"/>
          <w:sz w:val="20"/>
        </w:rPr>
        <w:t xml:space="preserve"> of UE-B instead of its own.</w:t>
      </w:r>
    </w:p>
    <w:p w:rsidR="00C14622" w:rsidRDefault="00F371AB">
      <w:pPr>
        <w:pStyle w:val="YJ-Observation"/>
        <w:spacing w:before="120" w:after="120"/>
        <w:rPr>
          <w:lang w:val="en-US" w:eastAsia="zh-CN"/>
        </w:rPr>
      </w:pPr>
      <w:bookmarkStart w:id="43" w:name="_Toc5438"/>
      <w:bookmarkStart w:id="44" w:name="_Toc79136134"/>
      <w:bookmarkStart w:id="45" w:name="_Toc71626341"/>
      <w:bookmarkStart w:id="46" w:name="_Toc2142"/>
      <w:r>
        <w:rPr>
          <w:rFonts w:hint="eastAsia"/>
          <w:lang w:val="en-US" w:eastAsia="zh-CN"/>
        </w:rPr>
        <w:t>The preferred/non-preferred resources determined based on UE-A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own sensing parameters may not </w:t>
      </w:r>
      <w:r>
        <w:rPr>
          <w:rFonts w:hint="eastAsia"/>
          <w:bCs w:val="0"/>
          <w:lang w:val="en-US" w:eastAsia="zh-CN"/>
        </w:rPr>
        <w:t>accurately match to the</w:t>
      </w:r>
      <w:r>
        <w:rPr>
          <w:rFonts w:hint="eastAsia"/>
          <w:lang w:val="en-US" w:eastAsia="zh-CN"/>
        </w:rPr>
        <w:t xml:space="preserve"> preferred resource for UE-B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transmission.</w:t>
      </w:r>
      <w:bookmarkEnd w:id="43"/>
      <w:bookmarkEnd w:id="44"/>
      <w:bookmarkEnd w:id="45"/>
      <w:bookmarkEnd w:id="46"/>
      <w:r>
        <w:rPr>
          <w:rFonts w:hint="eastAsia"/>
          <w:lang w:val="en-US" w:eastAsia="zh-CN"/>
        </w:rPr>
        <w:t xml:space="preserve">  </w:t>
      </w:r>
    </w:p>
    <w:p w:rsidR="00C14622" w:rsidRDefault="00F371AB">
      <w:pPr>
        <w:spacing w:before="120" w:after="120"/>
        <w:jc w:val="center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114300" distR="114300">
            <wp:extent cx="3554095" cy="1978660"/>
            <wp:effectExtent l="0" t="0" r="0" b="2540"/>
            <wp:docPr id="3" name="图片 3" descr="two sets for Type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two sets for Type 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0798" cy="1982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4622" w:rsidRDefault="00F371AB">
      <w:pPr>
        <w:pStyle w:val="a4"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Figure </w:t>
      </w:r>
      <w:r>
        <w:rPr>
          <w:rFonts w:ascii="Times New Roman" w:hAnsi="Times New Roman" w:hint="eastAsia"/>
          <w:b/>
          <w:bCs/>
        </w:rPr>
        <w:t>2</w:t>
      </w:r>
      <w:r>
        <w:rPr>
          <w:rFonts w:ascii="Times New Roman" w:hAnsi="Times New Roman"/>
        </w:rPr>
        <w:t xml:space="preserve"> An example of </w:t>
      </w:r>
      <w:r>
        <w:rPr>
          <w:rFonts w:ascii="Times New Roman" w:hAnsi="Times New Roman" w:hint="eastAsia"/>
        </w:rPr>
        <w:t xml:space="preserve">preferred </w:t>
      </w:r>
      <w:r>
        <w:rPr>
          <w:rFonts w:ascii="Times New Roman" w:hAnsi="Times New Roman"/>
        </w:rPr>
        <w:t xml:space="preserve">resources set for </w:t>
      </w:r>
      <w:r>
        <w:rPr>
          <w:rFonts w:ascii="Times New Roman" w:hAnsi="Times New Roman" w:hint="eastAsia"/>
        </w:rPr>
        <w:t>scheme 1</w:t>
      </w:r>
      <w:r>
        <w:rPr>
          <w:rFonts w:ascii="Times New Roman" w:hAnsi="Times New Roman"/>
        </w:rPr>
        <w:t xml:space="preserve">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>In Rel-16, per-Tx resource pool basis sensing is used, and to determine the set of resources preferred and/or non-preferred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transmission, the related sensing procedure should be performed on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</w:t>
      </w:r>
      <w:proofErr w:type="gramStart"/>
      <w:r>
        <w:rPr>
          <w:rFonts w:hint="eastAsia"/>
          <w:sz w:val="20"/>
        </w:rPr>
        <w:t>Tx</w:t>
      </w:r>
      <w:proofErr w:type="gramEnd"/>
      <w:r>
        <w:rPr>
          <w:rFonts w:hint="eastAsia"/>
          <w:sz w:val="20"/>
        </w:rPr>
        <w:t xml:space="preserve"> resource pool. A</w:t>
      </w:r>
      <w:r>
        <w:rPr>
          <w:rFonts w:hint="eastAsia"/>
          <w:sz w:val="20"/>
        </w:rPr>
        <w:t>s discussed above, for inter-UE coordination scenarios, sensing procedure to determine the preferred and/or non-preferred resources for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transmission could be performed at UE-A, so UE-B should inform UE-A </w:t>
      </w:r>
      <w:r>
        <w:rPr>
          <w:sz w:val="20"/>
        </w:rPr>
        <w:t>the</w:t>
      </w:r>
      <w:r>
        <w:rPr>
          <w:rFonts w:hint="eastAsia"/>
          <w:sz w:val="20"/>
        </w:rPr>
        <w:t xml:space="preserve"> resource pool</w:t>
      </w:r>
      <w:r>
        <w:rPr>
          <w:sz w:val="20"/>
        </w:rPr>
        <w:t>, which will be</w:t>
      </w:r>
      <w:r>
        <w:rPr>
          <w:rFonts w:hint="eastAsia"/>
          <w:sz w:val="20"/>
        </w:rPr>
        <w:t xml:space="preserve"> used for thi</w:t>
      </w:r>
      <w:r>
        <w:rPr>
          <w:rFonts w:hint="eastAsia"/>
          <w:sz w:val="20"/>
        </w:rPr>
        <w:t>s sensing procedure, e.g., UE-A may be enabled to perform sensing on its Rx resource pool for inter-UE coordination.</w:t>
      </w:r>
    </w:p>
    <w:p w:rsidR="00C14622" w:rsidRDefault="00F371AB">
      <w:pPr>
        <w:pStyle w:val="YJ-Proposal"/>
        <w:spacing w:before="120" w:after="120"/>
        <w:rPr>
          <w:lang w:val="en-US" w:eastAsia="zh-CN"/>
        </w:rPr>
      </w:pPr>
      <w:bookmarkStart w:id="47" w:name="_Toc71626287"/>
      <w:bookmarkStart w:id="48" w:name="_Toc25968"/>
      <w:bookmarkStart w:id="49" w:name="_Toc79136164"/>
      <w:bookmarkStart w:id="50" w:name="_Toc20166"/>
      <w:r>
        <w:rPr>
          <w:rFonts w:hint="eastAsia"/>
          <w:bCs w:val="0"/>
          <w:lang w:val="en-US" w:eastAsia="zh-CN"/>
        </w:rPr>
        <w:t xml:space="preserve">In order to obtain </w:t>
      </w:r>
      <w:r>
        <w:rPr>
          <w:bCs w:val="0"/>
          <w:lang w:val="en-US" w:eastAsia="zh-CN"/>
        </w:rPr>
        <w:t xml:space="preserve">the </w:t>
      </w:r>
      <w:r>
        <w:rPr>
          <w:rFonts w:hint="eastAsia"/>
          <w:bCs w:val="0"/>
          <w:lang w:val="en-US" w:eastAsia="zh-CN"/>
        </w:rPr>
        <w:t>accurate preferred/non-preferred resources set for UE-B</w:t>
      </w:r>
      <w:r>
        <w:rPr>
          <w:bCs w:val="0"/>
          <w:lang w:val="en-US" w:eastAsia="zh-CN"/>
        </w:rPr>
        <w:t>’</w:t>
      </w:r>
      <w:r>
        <w:rPr>
          <w:rFonts w:hint="eastAsia"/>
          <w:bCs w:val="0"/>
          <w:lang w:val="en-US" w:eastAsia="zh-CN"/>
        </w:rPr>
        <w:t>s transmission, the following</w:t>
      </w:r>
      <w:r>
        <w:rPr>
          <w:bCs w:val="0"/>
          <w:lang w:val="en-US" w:eastAsia="zh-CN"/>
        </w:rPr>
        <w:t>s</w:t>
      </w:r>
      <w:r>
        <w:rPr>
          <w:rFonts w:hint="eastAsia"/>
          <w:bCs w:val="0"/>
          <w:lang w:val="en-US" w:eastAsia="zh-CN"/>
        </w:rPr>
        <w:t xml:space="preserve"> should be informed to UE-A</w:t>
      </w:r>
      <w:r>
        <w:rPr>
          <w:bCs w:val="0"/>
          <w:lang w:val="en-US" w:eastAsia="zh-CN"/>
        </w:rPr>
        <w:t xml:space="preserve"> fr</w:t>
      </w:r>
      <w:r>
        <w:rPr>
          <w:bCs w:val="0"/>
          <w:lang w:val="en-US" w:eastAsia="zh-CN"/>
        </w:rPr>
        <w:t>om UE-B:</w:t>
      </w:r>
      <w:bookmarkEnd w:id="47"/>
      <w:bookmarkEnd w:id="48"/>
      <w:bookmarkEnd w:id="49"/>
      <w:bookmarkEnd w:id="50"/>
    </w:p>
    <w:p w:rsidR="00C14622" w:rsidRDefault="00F371AB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rPr>
          <w:lang w:val="en-US" w:eastAsia="zh-CN"/>
        </w:rPr>
      </w:pPr>
      <w:bookmarkStart w:id="51" w:name="_Toc22773"/>
      <w:bookmarkStart w:id="52" w:name="_Toc29717"/>
      <w:bookmarkStart w:id="53" w:name="_Toc71626288"/>
      <w:bookmarkStart w:id="54" w:name="_Toc79136165"/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resource set type</w:t>
      </w:r>
      <w:r>
        <w:rPr>
          <w:lang w:val="en-US" w:eastAsia="zh-CN"/>
        </w:rPr>
        <w:t xml:space="preserve"> for reporting</w:t>
      </w:r>
      <w:r>
        <w:rPr>
          <w:rFonts w:hint="eastAsia"/>
          <w:lang w:val="en-US" w:eastAsia="zh-CN"/>
        </w:rPr>
        <w:t>, e.g., preferred or non-preferred.</w:t>
      </w:r>
      <w:bookmarkEnd w:id="51"/>
      <w:bookmarkEnd w:id="52"/>
      <w:bookmarkEnd w:id="53"/>
      <w:bookmarkEnd w:id="54"/>
    </w:p>
    <w:p w:rsidR="00C14622" w:rsidRDefault="00F371AB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rPr>
          <w:lang w:val="en-US" w:eastAsia="zh-CN"/>
        </w:rPr>
      </w:pPr>
      <w:bookmarkStart w:id="55" w:name="_Toc21582"/>
      <w:bookmarkStart w:id="56" w:name="_Toc25944"/>
      <w:bookmarkStart w:id="57" w:name="_Toc71626289"/>
      <w:bookmarkStart w:id="58" w:name="_Toc79136166"/>
      <w:r>
        <w:rPr>
          <w:rFonts w:hint="eastAsia"/>
          <w:lang w:val="en-US" w:eastAsia="zh-CN"/>
        </w:rPr>
        <w:t>The sensing related parameter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, e.g., priority, remaining delay budget, expected resource granularity.</w:t>
      </w:r>
      <w:bookmarkEnd w:id="55"/>
      <w:bookmarkEnd w:id="56"/>
      <w:bookmarkEnd w:id="57"/>
      <w:bookmarkEnd w:id="58"/>
    </w:p>
    <w:p w:rsidR="00C14622" w:rsidRDefault="00F371AB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rPr>
          <w:lang w:val="en-US" w:eastAsia="zh-CN"/>
        </w:rPr>
      </w:pPr>
      <w:bookmarkStart w:id="59" w:name="_Toc16070"/>
      <w:bookmarkStart w:id="60" w:name="_Toc71626290"/>
      <w:bookmarkStart w:id="61" w:name="_Toc25899"/>
      <w:bookmarkStart w:id="62" w:name="_Toc79136167"/>
      <w:r>
        <w:rPr>
          <w:rFonts w:hint="eastAsia"/>
          <w:lang w:val="en-US" w:eastAsia="zh-CN"/>
        </w:rPr>
        <w:t>Resource pool which is enabled for UE-A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sensing.</w:t>
      </w:r>
      <w:bookmarkEnd w:id="59"/>
      <w:bookmarkEnd w:id="60"/>
      <w:bookmarkEnd w:id="61"/>
      <w:bookmarkEnd w:id="62"/>
    </w:p>
    <w:p w:rsidR="00C14622" w:rsidRDefault="00F371AB">
      <w:pPr>
        <w:spacing w:before="120" w:after="120"/>
        <w:rPr>
          <w:sz w:val="20"/>
        </w:rPr>
      </w:pPr>
      <w:r>
        <w:rPr>
          <w:bCs/>
          <w:sz w:val="20"/>
        </w:rPr>
        <w:t xml:space="preserve">With reception of the </w:t>
      </w:r>
      <w:r>
        <w:rPr>
          <w:rFonts w:hint="eastAsia"/>
          <w:sz w:val="20"/>
        </w:rPr>
        <w:t>trigger signaling form UE-B</w:t>
      </w:r>
      <w:r>
        <w:rPr>
          <w:sz w:val="20"/>
        </w:rPr>
        <w:t xml:space="preserve"> including the assistance information mentioned above</w:t>
      </w:r>
      <w:r>
        <w:rPr>
          <w:rFonts w:hint="eastAsia"/>
          <w:sz w:val="20"/>
        </w:rPr>
        <w:t>, UE-A should determine a set of resources according to the indication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based on its own sensing result. </w:t>
      </w:r>
      <w:r>
        <w:rPr>
          <w:sz w:val="20"/>
        </w:rPr>
        <w:t>For example, to determine preferred resources, UE-A can select the resou</w:t>
      </w:r>
      <w:r>
        <w:rPr>
          <w:sz w:val="20"/>
        </w:rPr>
        <w:t xml:space="preserve">rces within </w:t>
      </w:r>
      <w:r>
        <w:rPr>
          <w:i/>
          <w:iCs/>
          <w:sz w:val="20"/>
        </w:rPr>
        <w:t>S</w:t>
      </w:r>
      <w:r>
        <w:rPr>
          <w:i/>
          <w:iCs/>
          <w:sz w:val="20"/>
          <w:vertAlign w:val="subscript"/>
        </w:rPr>
        <w:t>A</w:t>
      </w:r>
      <w:r>
        <w:rPr>
          <w:i/>
          <w:iCs/>
          <w:sz w:val="20"/>
        </w:rPr>
        <w:t xml:space="preserve"> </w:t>
      </w:r>
      <w:r>
        <w:rPr>
          <w:sz w:val="20"/>
        </w:rPr>
        <w:t xml:space="preserve">which should be generated by reusing the legacy mode 2 sensing and </w:t>
      </w:r>
      <w:r>
        <w:rPr>
          <w:rFonts w:hint="eastAsia"/>
          <w:sz w:val="20"/>
        </w:rPr>
        <w:t xml:space="preserve">resource </w:t>
      </w:r>
      <w:r>
        <w:rPr>
          <w:sz w:val="20"/>
        </w:rPr>
        <w:t>selection process, while to determine not preferred resources, UE-A can select the resources which are reserved by other UEs and itself or with high RSRP, etc.</w:t>
      </w:r>
      <w:r>
        <w:rPr>
          <w:rFonts w:hint="eastAsia"/>
          <w:sz w:val="20"/>
        </w:rPr>
        <w:t xml:space="preserve">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>As U</w:t>
      </w:r>
      <w:r>
        <w:rPr>
          <w:rFonts w:hint="eastAsia"/>
          <w:sz w:val="20"/>
        </w:rPr>
        <w:t xml:space="preserve">E-A should always keep sensing on sidelink resource pools to receive signals and </w:t>
      </w:r>
      <w:r>
        <w:rPr>
          <w:sz w:val="20"/>
        </w:rPr>
        <w:t>be</w:t>
      </w:r>
      <w:r>
        <w:rPr>
          <w:rFonts w:hint="eastAsia"/>
          <w:sz w:val="20"/>
        </w:rPr>
        <w:t xml:space="preserve"> ready for its own transmitting resource selection, the existing measurement result for sensing can be reused when a set of resources need to be determined for inter-UE coor</w:t>
      </w:r>
      <w:r>
        <w:rPr>
          <w:rFonts w:hint="eastAsia"/>
          <w:sz w:val="20"/>
        </w:rPr>
        <w:t>dination. From UE-A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perspective, there is slightly </w:t>
      </w:r>
      <w:r>
        <w:rPr>
          <w:sz w:val="20"/>
        </w:rPr>
        <w:t>difference</w:t>
      </w:r>
      <w:r>
        <w:rPr>
          <w:rFonts w:hint="eastAsia"/>
          <w:sz w:val="20"/>
        </w:rPr>
        <w:t xml:space="preserve"> </w:t>
      </w:r>
      <w:r>
        <w:rPr>
          <w:sz w:val="20"/>
        </w:rPr>
        <w:t>between the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resource </w:t>
      </w:r>
      <w:r>
        <w:rPr>
          <w:rFonts w:hint="eastAsia"/>
          <w:sz w:val="20"/>
        </w:rPr>
        <w:t>select</w:t>
      </w:r>
      <w:r>
        <w:rPr>
          <w:sz w:val="20"/>
        </w:rPr>
        <w:t>ion</w:t>
      </w:r>
      <w:r>
        <w:rPr>
          <w:rFonts w:hint="eastAsia"/>
          <w:sz w:val="20"/>
        </w:rPr>
        <w:t xml:space="preserve"> for itself in legacy process and </w:t>
      </w:r>
      <w:r>
        <w:rPr>
          <w:sz w:val="20"/>
        </w:rPr>
        <w:t xml:space="preserve">resource determination </w:t>
      </w:r>
      <w:r>
        <w:rPr>
          <w:rFonts w:hint="eastAsia"/>
          <w:sz w:val="20"/>
        </w:rPr>
        <w:t>for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transmission. Based on the legacy mode 2 process, </w:t>
      </w:r>
      <w:r>
        <w:rPr>
          <w:sz w:val="20"/>
        </w:rPr>
        <w:t xml:space="preserve">the negligible </w:t>
      </w:r>
      <w:r>
        <w:rPr>
          <w:rFonts w:hint="eastAsia"/>
          <w:sz w:val="20"/>
        </w:rPr>
        <w:t xml:space="preserve">latency and complexity </w:t>
      </w:r>
      <w:r>
        <w:rPr>
          <w:sz w:val="20"/>
        </w:rPr>
        <w:t xml:space="preserve">will be </w:t>
      </w:r>
      <w:r>
        <w:rPr>
          <w:rFonts w:hint="eastAsia"/>
          <w:sz w:val="20"/>
        </w:rPr>
        <w:t>introduced in step 2 to determine resource set for inter-UE coordination.</w:t>
      </w:r>
    </w:p>
    <w:p w:rsidR="00C14622" w:rsidRDefault="00F371AB">
      <w:pPr>
        <w:pStyle w:val="YJ-Observation"/>
        <w:spacing w:before="120" w:after="120"/>
        <w:rPr>
          <w:lang w:val="en-US" w:eastAsia="zh-CN"/>
        </w:rPr>
      </w:pPr>
      <w:bookmarkStart w:id="63" w:name="_Toc11818"/>
      <w:bookmarkStart w:id="64" w:name="_Toc79136135"/>
      <w:bookmarkStart w:id="65" w:name="_Toc12225"/>
      <w:bookmarkStart w:id="66" w:name="_Toc71626342"/>
      <w:r>
        <w:rPr>
          <w:rFonts w:hint="eastAsia"/>
          <w:lang w:val="en-US" w:eastAsia="zh-CN"/>
        </w:rPr>
        <w:t xml:space="preserve">Both the preferred resource set and the non-preferred resource set could be determined according to the measurement result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UE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A’s </w:t>
      </w:r>
      <w:r>
        <w:rPr>
          <w:rFonts w:hint="eastAsia"/>
          <w:lang w:val="en-US" w:eastAsia="zh-CN"/>
        </w:rPr>
        <w:t>sensing</w:t>
      </w:r>
      <w:r>
        <w:rPr>
          <w:lang w:val="en-US" w:eastAsia="zh-CN"/>
        </w:rPr>
        <w:t xml:space="preserve"> with negligible</w:t>
      </w:r>
      <w:r>
        <w:rPr>
          <w:rFonts w:hint="eastAsia"/>
          <w:lang w:val="en-US" w:eastAsia="zh-CN"/>
        </w:rPr>
        <w:t xml:space="preserve"> latency and compl</w:t>
      </w:r>
      <w:r>
        <w:rPr>
          <w:rFonts w:hint="eastAsia"/>
          <w:lang w:val="en-US" w:eastAsia="zh-CN"/>
        </w:rPr>
        <w:t>exity.</w:t>
      </w:r>
      <w:bookmarkEnd w:id="63"/>
      <w:bookmarkEnd w:id="64"/>
      <w:bookmarkEnd w:id="65"/>
      <w:bookmarkEnd w:id="66"/>
      <w:r>
        <w:rPr>
          <w:rFonts w:hint="eastAsia"/>
          <w:lang w:val="en-US" w:eastAsia="zh-CN"/>
        </w:rPr>
        <w:t xml:space="preserve">   </w:t>
      </w:r>
    </w:p>
    <w:p w:rsidR="00C14622" w:rsidRDefault="00F371AB">
      <w:pPr>
        <w:pStyle w:val="YJ-Proposal"/>
        <w:spacing w:before="120" w:after="120"/>
        <w:rPr>
          <w:lang w:val="en-US" w:eastAsia="zh-CN"/>
        </w:rPr>
      </w:pPr>
      <w:bookmarkStart w:id="67" w:name="_Toc79136168"/>
      <w:bookmarkStart w:id="68" w:name="_Toc71626291"/>
      <w:bookmarkStart w:id="69" w:name="_Toc10571"/>
      <w:bookmarkStart w:id="70" w:name="_Toc11081"/>
      <w:r>
        <w:rPr>
          <w:rFonts w:hint="eastAsia"/>
          <w:lang w:val="en-US" w:eastAsia="zh-CN"/>
        </w:rPr>
        <w:t>To determine the set of resources preferred/non-preferred for UE-B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transmission, UE-A should  perform the sensing procedure based on the indicated sensing parameters from UE-B</w:t>
      </w:r>
      <w:bookmarkEnd w:id="67"/>
      <w:bookmarkEnd w:id="68"/>
      <w:bookmarkEnd w:id="69"/>
      <w:bookmarkEnd w:id="70"/>
    </w:p>
    <w:p w:rsidR="00C14622" w:rsidRDefault="00F371AB">
      <w:pPr>
        <w:numPr>
          <w:ilvl w:val="0"/>
          <w:numId w:val="13"/>
        </w:num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Step 3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>To feedback the set of resources to UE-B, the same signaling</w:t>
      </w:r>
      <w:r>
        <w:rPr>
          <w:rFonts w:hint="eastAsia"/>
          <w:sz w:val="20"/>
        </w:rPr>
        <w:t xml:space="preserve"> and format can be defined for both the preferred resource set and the non-preferred resource set. In the report, time and frequency domain resource allocation of one or more determined resources should be sent to UE-B</w:t>
      </w:r>
      <w:r>
        <w:rPr>
          <w:sz w:val="20"/>
        </w:rPr>
        <w:t xml:space="preserve"> for either resource type</w:t>
      </w:r>
      <w:r>
        <w:rPr>
          <w:rFonts w:hint="eastAsia"/>
          <w:sz w:val="20"/>
        </w:rPr>
        <w:t xml:space="preserve">. Therefore, </w:t>
      </w:r>
      <w:r>
        <w:rPr>
          <w:rFonts w:hint="eastAsia"/>
          <w:sz w:val="20"/>
        </w:rPr>
        <w:t>an identical scheme of signaling and report format in step 3 can be shared</w:t>
      </w:r>
      <w:r>
        <w:rPr>
          <w:sz w:val="20"/>
        </w:rPr>
        <w:t>.</w:t>
      </w:r>
      <w:r>
        <w:rPr>
          <w:rFonts w:hint="eastAsia"/>
          <w:sz w:val="20"/>
        </w:rPr>
        <w:t xml:space="preserve">  </w:t>
      </w:r>
    </w:p>
    <w:p w:rsidR="00C14622" w:rsidRDefault="00F371AB">
      <w:pPr>
        <w:pStyle w:val="YJ-Proposal"/>
        <w:spacing w:before="120" w:after="120"/>
        <w:rPr>
          <w:lang w:val="en-US" w:eastAsia="zh-CN"/>
        </w:rPr>
      </w:pPr>
      <w:bookmarkStart w:id="71" w:name="_Toc71626292"/>
      <w:bookmarkStart w:id="72" w:name="_Toc5841"/>
      <w:bookmarkStart w:id="73" w:name="_Toc23980"/>
      <w:bookmarkStart w:id="74" w:name="_Toc79136169"/>
      <w:r>
        <w:rPr>
          <w:rFonts w:hint="eastAsia"/>
          <w:lang w:val="en-US" w:eastAsia="zh-CN"/>
        </w:rPr>
        <w:lastRenderedPageBreak/>
        <w:t xml:space="preserve">An identical signaling to report the set of resources to UE-B should be used for both preferred and non-preferred resource </w:t>
      </w:r>
      <w:r>
        <w:rPr>
          <w:lang w:val="en-US" w:eastAsia="zh-CN"/>
        </w:rPr>
        <w:t>set.</w:t>
      </w:r>
      <w:bookmarkEnd w:id="71"/>
      <w:bookmarkEnd w:id="72"/>
      <w:bookmarkEnd w:id="73"/>
      <w:bookmarkEnd w:id="74"/>
      <w:r>
        <w:rPr>
          <w:lang w:val="en-US" w:eastAsia="zh-CN"/>
        </w:rPr>
        <w:t xml:space="preserve"> </w:t>
      </w:r>
    </w:p>
    <w:p w:rsidR="00C14622" w:rsidRDefault="00F371AB">
      <w:pPr>
        <w:spacing w:before="120" w:after="120"/>
      </w:pPr>
      <w:r>
        <w:rPr>
          <w:rFonts w:hint="eastAsia"/>
          <w:sz w:val="20"/>
        </w:rPr>
        <w:t xml:space="preserve">Besides, the </w:t>
      </w:r>
      <w:r>
        <w:rPr>
          <w:sz w:val="20"/>
        </w:rPr>
        <w:t>size</w:t>
      </w:r>
      <w:r>
        <w:rPr>
          <w:rFonts w:hint="eastAsia"/>
          <w:sz w:val="20"/>
        </w:rPr>
        <w:t xml:space="preserve"> of the resource set reported by</w:t>
      </w:r>
      <w:r>
        <w:rPr>
          <w:rFonts w:hint="eastAsia"/>
          <w:sz w:val="20"/>
        </w:rPr>
        <w:t xml:space="preserve"> UE-A may contain numbers of bits, </w:t>
      </w:r>
      <w:r>
        <w:rPr>
          <w:sz w:val="20"/>
        </w:rPr>
        <w:t>especially when</w:t>
      </w:r>
      <w:r>
        <w:rPr>
          <w:rFonts w:hint="eastAsia"/>
          <w:sz w:val="20"/>
        </w:rPr>
        <w:t xml:space="preserve"> it includes more than one preferred or not preferred resources.</w:t>
      </w:r>
      <w:r>
        <w:rPr>
          <w:sz w:val="20"/>
        </w:rPr>
        <w:t xml:space="preserve"> In this case, with assumption on the existence of PC5 RRC connection between UE-A and UE-B, the information exchanges can be conducted over t</w:t>
      </w:r>
      <w:r>
        <w:rPr>
          <w:sz w:val="20"/>
        </w:rPr>
        <w:t>he allocated resource for PSSCH channel</w:t>
      </w:r>
      <w:r>
        <w:rPr>
          <w:rFonts w:hint="eastAsia"/>
        </w:rPr>
        <w:t>.</w:t>
      </w:r>
    </w:p>
    <w:p w:rsidR="00C14622" w:rsidRDefault="00F371AB">
      <w:pPr>
        <w:pStyle w:val="YJ-Proposal"/>
        <w:spacing w:before="120" w:after="120"/>
        <w:rPr>
          <w:lang w:val="en-US" w:eastAsia="zh-CN"/>
        </w:rPr>
      </w:pPr>
      <w:bookmarkStart w:id="75" w:name="_Toc71382008"/>
      <w:bookmarkStart w:id="76" w:name="_Toc71381609"/>
      <w:bookmarkStart w:id="77" w:name="_Toc21124"/>
      <w:bookmarkStart w:id="78" w:name="_Toc71626293"/>
      <w:bookmarkStart w:id="79" w:name="_Toc11176"/>
      <w:bookmarkStart w:id="80" w:name="_Toc79136170"/>
      <w:bookmarkEnd w:id="75"/>
      <w:bookmarkEnd w:id="76"/>
      <w:r>
        <w:rPr>
          <w:rFonts w:hint="eastAsia"/>
          <w:bCs w:val="0"/>
          <w:lang w:val="en-US" w:eastAsia="zh-CN"/>
        </w:rPr>
        <w:t>PSSCH carrying</w:t>
      </w:r>
      <w:r>
        <w:rPr>
          <w:bCs w:val="0"/>
          <w:lang w:val="en-US" w:eastAsia="zh-CN"/>
        </w:rPr>
        <w:t xml:space="preserve"> resource report via either RRC or MAC CE is preferred</w:t>
      </w:r>
      <w:r>
        <w:rPr>
          <w:rFonts w:hint="eastAsia"/>
          <w:bCs w:val="0"/>
          <w:lang w:val="en-US" w:eastAsia="zh-CN"/>
        </w:rPr>
        <w:t>.</w:t>
      </w:r>
      <w:bookmarkEnd w:id="77"/>
      <w:bookmarkEnd w:id="78"/>
      <w:bookmarkEnd w:id="79"/>
      <w:bookmarkEnd w:id="80"/>
      <w:r>
        <w:rPr>
          <w:rFonts w:hint="eastAsia"/>
          <w:bCs w:val="0"/>
          <w:lang w:val="en-US" w:eastAsia="zh-CN"/>
        </w:rPr>
        <w:t xml:space="preserve"> </w:t>
      </w:r>
    </w:p>
    <w:p w:rsidR="00C14622" w:rsidRDefault="00F371AB">
      <w:pPr>
        <w:numPr>
          <w:ilvl w:val="0"/>
          <w:numId w:val="13"/>
        </w:num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Step 4 </w:t>
      </w:r>
    </w:p>
    <w:p w:rsidR="00C14622" w:rsidRDefault="00F371AB">
      <w:pPr>
        <w:spacing w:before="120" w:after="120"/>
        <w:rPr>
          <w:kern w:val="0"/>
          <w:sz w:val="20"/>
        </w:rPr>
      </w:pPr>
      <w:r>
        <w:rPr>
          <w:sz w:val="20"/>
        </w:rPr>
        <w:t>There various options were discussed on how to use the assistant information by UE-B, but when to use the coordination information is no</w:t>
      </w:r>
      <w:r>
        <w:rPr>
          <w:sz w:val="20"/>
        </w:rPr>
        <w:t>t addressed during last meeting. For Mode 2, t</w:t>
      </w:r>
      <w:r>
        <w:rPr>
          <w:kern w:val="0"/>
          <w:sz w:val="20"/>
        </w:rPr>
        <w:t>he resource (re-)selection procedure includes the following steps as we agreed in Rel-16.</w:t>
      </w:r>
    </w:p>
    <w:p w:rsidR="00C14622" w:rsidRDefault="00F371AB">
      <w:pPr>
        <w:numPr>
          <w:ilvl w:val="0"/>
          <w:numId w:val="14"/>
        </w:numPr>
        <w:spacing w:before="120" w:after="120"/>
        <w:rPr>
          <w:sz w:val="20"/>
          <w:lang w:eastAsia="ko-KR"/>
        </w:rPr>
      </w:pPr>
      <w:r>
        <w:rPr>
          <w:sz w:val="20"/>
          <w:lang w:val="en-GB" w:eastAsia="ko-KR"/>
        </w:rPr>
        <w:t xml:space="preserve">Step </w:t>
      </w:r>
      <w:r>
        <w:rPr>
          <w:sz w:val="20"/>
        </w:rPr>
        <w:t>1)</w:t>
      </w:r>
      <w:r>
        <w:rPr>
          <w:sz w:val="20"/>
          <w:lang w:val="en-GB" w:eastAsia="ko-KR"/>
        </w:rPr>
        <w:t>: Identification of candidate resources within the resource selection window</w:t>
      </w:r>
    </w:p>
    <w:p w:rsidR="00C14622" w:rsidRDefault="00F371AB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sz w:val="20"/>
          <w:lang w:val="en-GB" w:eastAsia="ko-KR"/>
        </w:rPr>
        <w:t>Step 2</w:t>
      </w:r>
      <w:r>
        <w:rPr>
          <w:sz w:val="20"/>
        </w:rPr>
        <w:t>)</w:t>
      </w:r>
      <w:r>
        <w:rPr>
          <w:sz w:val="20"/>
          <w:lang w:val="en-GB" w:eastAsia="ko-KR"/>
        </w:rPr>
        <w:t xml:space="preserve">: Resource selection for </w:t>
      </w:r>
      <w:r>
        <w:rPr>
          <w:sz w:val="20"/>
          <w:lang w:val="en-GB" w:eastAsia="ko-KR"/>
        </w:rPr>
        <w:t>(re-)transmission(s) from the identified candidate resources</w:t>
      </w:r>
    </w:p>
    <w:p w:rsidR="00C14622" w:rsidRDefault="00F371AB">
      <w:pPr>
        <w:spacing w:before="120" w:after="120"/>
        <w:rPr>
          <w:sz w:val="20"/>
        </w:rPr>
      </w:pPr>
      <w:r>
        <w:rPr>
          <w:sz w:val="20"/>
        </w:rPr>
        <w:t xml:space="preserve">One of the approaches is to take the coordination information into account during </w:t>
      </w:r>
      <w:r>
        <w:rPr>
          <w:kern w:val="0"/>
          <w:sz w:val="20"/>
        </w:rPr>
        <w:t xml:space="preserve">resource (re-)selection procedure </w:t>
      </w:r>
      <w:r>
        <w:rPr>
          <w:sz w:val="20"/>
        </w:rPr>
        <w:t xml:space="preserve">step 1). But from our point of view, it is difficult to maintain the number of </w:t>
      </w:r>
      <w:r>
        <w:rPr>
          <w:sz w:val="20"/>
        </w:rPr>
        <w:t xml:space="preserve">candidate resources to X% of the total resource for this approach, and it will also lead to a lot of changes on legacy sensing procedure. </w:t>
      </w:r>
    </w:p>
    <w:p w:rsidR="00C14622" w:rsidRDefault="00F371AB">
      <w:pPr>
        <w:spacing w:before="120" w:after="120"/>
        <w:rPr>
          <w:sz w:val="20"/>
        </w:rPr>
      </w:pPr>
      <w:r>
        <w:rPr>
          <w:sz w:val="20"/>
        </w:rPr>
        <w:t>Taking unicast between UE-A and UE-B as an example, a subset of resource can be determined by taking intersection bet</w:t>
      </w:r>
      <w:r>
        <w:rPr>
          <w:sz w:val="20"/>
        </w:rPr>
        <w:t xml:space="preserve">ween the preferred resources given by UE-A and the resources in </w:t>
      </w:r>
      <w:r>
        <w:rPr>
          <w:i/>
          <w:iCs/>
          <w:sz w:val="20"/>
        </w:rPr>
        <w:t>S</w:t>
      </w:r>
      <w:r>
        <w:rPr>
          <w:i/>
          <w:iCs/>
          <w:sz w:val="20"/>
          <w:vertAlign w:val="subscript"/>
        </w:rPr>
        <w:t xml:space="preserve">A </w:t>
      </w:r>
      <w:r>
        <w:rPr>
          <w:sz w:val="20"/>
        </w:rPr>
        <w:t>which is selected by UE-B itself. Then, UE-B can further choose resource in the subset for its transmission to UE-A. As the ideal case, the selected resource practicall</w:t>
      </w:r>
      <w:r>
        <w:rPr>
          <w:rFonts w:hint="eastAsia"/>
          <w:sz w:val="20"/>
        </w:rPr>
        <w:t>y presents the sensin</w:t>
      </w:r>
      <w:r>
        <w:rPr>
          <w:rFonts w:hint="eastAsia"/>
          <w:sz w:val="20"/>
        </w:rPr>
        <w:t xml:space="preserve">g result of both UE-A and UE-B, performance improvement is desirable. </w:t>
      </w:r>
      <w:r>
        <w:rPr>
          <w:sz w:val="20"/>
        </w:rPr>
        <w:t>But</w:t>
      </w:r>
      <w:r>
        <w:rPr>
          <w:rFonts w:hint="eastAsia"/>
          <w:sz w:val="20"/>
        </w:rPr>
        <w:t xml:space="preserve">, if it is mandated for UE-B to follow the resources reported from UE-A, it would severely limit the </w:t>
      </w:r>
      <w:r>
        <w:rPr>
          <w:sz w:val="20"/>
        </w:rPr>
        <w:t>freedom</w:t>
      </w:r>
      <w:r>
        <w:rPr>
          <w:rFonts w:hint="eastAsia"/>
          <w:sz w:val="20"/>
        </w:rPr>
        <w:t xml:space="preserve"> of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resource selection and may weaken the potential </w:t>
      </w:r>
      <w:r>
        <w:rPr>
          <w:sz w:val="20"/>
        </w:rPr>
        <w:t>benefits</w:t>
      </w:r>
      <w:r>
        <w:rPr>
          <w:rFonts w:hint="eastAsia"/>
          <w:sz w:val="20"/>
        </w:rPr>
        <w:t xml:space="preserve"> of coor</w:t>
      </w:r>
      <w:r>
        <w:rPr>
          <w:rFonts w:hint="eastAsia"/>
          <w:sz w:val="20"/>
        </w:rPr>
        <w:t xml:space="preserve">dination. Considering the case of groupcast, UE-B may receive assistant information from more than one UE-A(s). Accordingly, either intersecting the preferred resource sets or taking union set of not preferred resource sets of all the UE-A(s), it may lead </w:t>
      </w:r>
      <w:r>
        <w:rPr>
          <w:rFonts w:hint="eastAsia"/>
          <w:sz w:val="20"/>
        </w:rPr>
        <w:t xml:space="preserve">to no resource can be used by UE-B in extreme cases.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Another drawback of </w:t>
      </w:r>
      <w:r>
        <w:rPr>
          <w:sz w:val="20"/>
        </w:rPr>
        <w:t>taking</w:t>
      </w:r>
      <w:r>
        <w:rPr>
          <w:rFonts w:hint="eastAsia"/>
          <w:sz w:val="20"/>
        </w:rPr>
        <w:t xml:space="preserve"> the coordination information into account during step 1) is that High </w:t>
      </w:r>
      <w:r>
        <w:rPr>
          <w:sz w:val="20"/>
        </w:rPr>
        <w:t>layer (</w:t>
      </w:r>
      <w:r>
        <w:rPr>
          <w:rFonts w:hint="eastAsia"/>
          <w:sz w:val="20"/>
        </w:rPr>
        <w:t xml:space="preserve">MAC layer) </w:t>
      </w:r>
      <w:r>
        <w:rPr>
          <w:sz w:val="20"/>
        </w:rPr>
        <w:t>cannot</w:t>
      </w:r>
      <w:r>
        <w:rPr>
          <w:rFonts w:hint="eastAsia"/>
          <w:sz w:val="20"/>
        </w:rPr>
        <w:t xml:space="preserve"> get the original sensing results of UE-B/UE-A</w:t>
      </w:r>
      <w:r>
        <w:rPr>
          <w:sz w:val="20"/>
        </w:rPr>
        <w:t xml:space="preserve">, and the </w:t>
      </w:r>
      <w:r>
        <w:rPr>
          <w:rFonts w:hint="eastAsia"/>
          <w:sz w:val="20"/>
        </w:rPr>
        <w:t>reason</w:t>
      </w:r>
      <w:r>
        <w:rPr>
          <w:sz w:val="20"/>
        </w:rPr>
        <w:t xml:space="preserve"> for resource precl</w:t>
      </w:r>
      <w:r>
        <w:rPr>
          <w:sz w:val="20"/>
        </w:rPr>
        <w:t>uding is also not clear</w:t>
      </w:r>
      <w:r>
        <w:rPr>
          <w:rFonts w:hint="eastAsia"/>
          <w:sz w:val="20"/>
        </w:rPr>
        <w:t xml:space="preserve">. Considering the additional flexibility in resource selection for different scenarios, </w:t>
      </w:r>
      <w:r>
        <w:rPr>
          <w:sz w:val="20"/>
        </w:rPr>
        <w:t>it’s preferred to keep</w:t>
      </w:r>
      <w:r>
        <w:rPr>
          <w:rFonts w:hint="eastAsia"/>
          <w:sz w:val="20"/>
        </w:rPr>
        <w:t xml:space="preserve"> the original sensing result</w:t>
      </w:r>
      <w:r>
        <w:rPr>
          <w:sz w:val="20"/>
        </w:rPr>
        <w:t>s</w:t>
      </w:r>
      <w:r>
        <w:rPr>
          <w:rFonts w:hint="eastAsia"/>
          <w:sz w:val="20"/>
        </w:rPr>
        <w:t xml:space="preserve"> available at MAC layer.</w:t>
      </w:r>
    </w:p>
    <w:p w:rsidR="00C14622" w:rsidRDefault="00F371AB">
      <w:pPr>
        <w:pStyle w:val="YJ-Observation"/>
        <w:spacing w:before="120" w:after="120"/>
        <w:rPr>
          <w:lang w:val="en-US" w:eastAsia="zh-CN"/>
        </w:rPr>
      </w:pPr>
      <w:bookmarkStart w:id="81" w:name="_Toc71626343"/>
      <w:bookmarkStart w:id="82" w:name="_Toc79136136"/>
      <w:bookmarkStart w:id="83" w:name="_Toc26130"/>
      <w:bookmarkStart w:id="84" w:name="_Toc28537"/>
      <w:r>
        <w:rPr>
          <w:lang w:val="en-US" w:eastAsia="zh-CN"/>
        </w:rPr>
        <w:t xml:space="preserve">Mandating the </w:t>
      </w:r>
      <w:r>
        <w:rPr>
          <w:rFonts w:hint="eastAsia"/>
          <w:lang w:val="en-US" w:eastAsia="zh-CN"/>
        </w:rPr>
        <w:t>UE-B</w:t>
      </w:r>
      <w:r>
        <w:rPr>
          <w:lang w:val="en-US" w:eastAsia="zh-CN"/>
        </w:rPr>
        <w:t xml:space="preserve">’s behaviors on </w:t>
      </w:r>
      <w:r>
        <w:rPr>
          <w:rFonts w:hint="eastAsia"/>
          <w:lang w:val="en-US" w:eastAsia="zh-CN"/>
        </w:rPr>
        <w:t>how to use the set of resources rep</w:t>
      </w:r>
      <w:r>
        <w:rPr>
          <w:rFonts w:hint="eastAsia"/>
          <w:lang w:val="en-US" w:eastAsia="zh-CN"/>
        </w:rPr>
        <w:t xml:space="preserve">orted during sensing </w:t>
      </w:r>
      <w:r>
        <w:rPr>
          <w:lang w:val="en-US" w:eastAsia="zh-CN"/>
        </w:rPr>
        <w:t>procedure (</w:t>
      </w:r>
      <w:r>
        <w:rPr>
          <w:rFonts w:hint="eastAsia"/>
          <w:lang w:val="en-US" w:eastAsia="zh-CN"/>
        </w:rPr>
        <w:t xml:space="preserve">e.g., resource exclusion procedure) may weaken the </w:t>
      </w:r>
      <w:r>
        <w:rPr>
          <w:lang w:val="en-US" w:eastAsia="zh-CN"/>
        </w:rPr>
        <w:t>benefits</w:t>
      </w:r>
      <w:r>
        <w:rPr>
          <w:rFonts w:hint="eastAsia"/>
          <w:lang w:val="en-US" w:eastAsia="zh-CN"/>
        </w:rPr>
        <w:t xml:space="preserve"> of inter-UE coordination.</w:t>
      </w:r>
      <w:bookmarkEnd w:id="81"/>
      <w:bookmarkEnd w:id="82"/>
      <w:bookmarkEnd w:id="83"/>
      <w:bookmarkEnd w:id="84"/>
    </w:p>
    <w:p w:rsidR="00C14622" w:rsidRDefault="00F371AB">
      <w:pPr>
        <w:spacing w:before="120" w:after="120"/>
        <w:rPr>
          <w:sz w:val="20"/>
        </w:rPr>
      </w:pPr>
      <w:r>
        <w:rPr>
          <w:sz w:val="20"/>
        </w:rPr>
        <w:t xml:space="preserve">Another approach is to take the coordination information into account during </w:t>
      </w:r>
      <w:r>
        <w:rPr>
          <w:kern w:val="0"/>
          <w:sz w:val="20"/>
        </w:rPr>
        <w:t xml:space="preserve">resource (re-)selection procedure </w:t>
      </w:r>
      <w:r>
        <w:rPr>
          <w:sz w:val="20"/>
        </w:rPr>
        <w:t>step 2), and the received c</w:t>
      </w:r>
      <w:r>
        <w:rPr>
          <w:sz w:val="20"/>
        </w:rPr>
        <w:t>oordination information could be considered at resource selection procedure in MAC layer, and the details can be up to RAN2. An example of this approach is shown below:</w:t>
      </w:r>
    </w:p>
    <w:p w:rsidR="00C14622" w:rsidRDefault="00F371AB">
      <w:pPr>
        <w:numPr>
          <w:ilvl w:val="0"/>
          <w:numId w:val="15"/>
        </w:numPr>
        <w:spacing w:before="120" w:after="120"/>
        <w:rPr>
          <w:sz w:val="20"/>
        </w:rPr>
      </w:pPr>
      <w:r>
        <w:rPr>
          <w:sz w:val="20"/>
        </w:rPr>
        <w:t>UE’B reports S</w:t>
      </w:r>
      <w:r>
        <w:rPr>
          <w:sz w:val="20"/>
          <w:vertAlign w:val="subscript"/>
        </w:rPr>
        <w:t>A</w:t>
      </w:r>
      <w:r>
        <w:rPr>
          <w:sz w:val="20"/>
        </w:rPr>
        <w:t xml:space="preserve"> to higher layer based on legacy mechanism, e.g., S</w:t>
      </w:r>
      <w:r>
        <w:rPr>
          <w:sz w:val="20"/>
          <w:vertAlign w:val="subscript"/>
        </w:rPr>
        <w:t xml:space="preserve">A </w:t>
      </w:r>
      <w:r>
        <w:rPr>
          <w:sz w:val="20"/>
        </w:rPr>
        <w:t>can be derived base</w:t>
      </w:r>
      <w:r>
        <w:rPr>
          <w:sz w:val="20"/>
        </w:rPr>
        <w:t>d on UE-B’s sensing or partial sensing result, or S</w:t>
      </w:r>
      <w:r>
        <w:rPr>
          <w:sz w:val="20"/>
          <w:vertAlign w:val="subscript"/>
        </w:rPr>
        <w:t xml:space="preserve">A </w:t>
      </w:r>
      <w:r>
        <w:rPr>
          <w:sz w:val="20"/>
        </w:rPr>
        <w:t xml:space="preserve">is equal to </w:t>
      </w:r>
      <w:proofErr w:type="spellStart"/>
      <w:r>
        <w:rPr>
          <w:sz w:val="20"/>
        </w:rPr>
        <w:t>M</w:t>
      </w:r>
      <w:r>
        <w:rPr>
          <w:sz w:val="20"/>
          <w:vertAlign w:val="subscript"/>
        </w:rPr>
        <w:t>total</w:t>
      </w:r>
      <w:proofErr w:type="spellEnd"/>
      <w:r>
        <w:rPr>
          <w:sz w:val="20"/>
          <w:vertAlign w:val="subscript"/>
        </w:rPr>
        <w:t xml:space="preserve"> </w:t>
      </w:r>
      <w:r>
        <w:rPr>
          <w:sz w:val="20"/>
        </w:rPr>
        <w:t>if random selection is configured by higher layer.</w:t>
      </w:r>
    </w:p>
    <w:p w:rsidR="00C14622" w:rsidRDefault="00F371AB">
      <w:pPr>
        <w:numPr>
          <w:ilvl w:val="0"/>
          <w:numId w:val="15"/>
        </w:numPr>
        <w:spacing w:before="120" w:after="120"/>
        <w:rPr>
          <w:sz w:val="20"/>
        </w:rPr>
      </w:pPr>
      <w:r>
        <w:rPr>
          <w:sz w:val="20"/>
        </w:rPr>
        <w:t>Higher layer can also get S</w:t>
      </w:r>
      <w:r>
        <w:rPr>
          <w:sz w:val="20"/>
          <w:vertAlign w:val="subscript"/>
        </w:rPr>
        <w:t xml:space="preserve">B </w:t>
      </w:r>
      <w:r>
        <w:rPr>
          <w:sz w:val="20"/>
        </w:rPr>
        <w:t>(preferred resource set or non-preferred resource set)</w:t>
      </w:r>
      <w:r>
        <w:rPr>
          <w:sz w:val="20"/>
          <w:vertAlign w:val="subscript"/>
        </w:rPr>
        <w:t xml:space="preserve"> </w:t>
      </w:r>
      <w:r>
        <w:rPr>
          <w:sz w:val="20"/>
        </w:rPr>
        <w:t>from UE-A’s coordination information.</w:t>
      </w:r>
    </w:p>
    <w:p w:rsidR="00C14622" w:rsidRDefault="00F371AB">
      <w:pPr>
        <w:numPr>
          <w:ilvl w:val="0"/>
          <w:numId w:val="15"/>
        </w:numPr>
        <w:spacing w:before="120" w:after="120"/>
        <w:rPr>
          <w:sz w:val="20"/>
        </w:rPr>
      </w:pPr>
      <w:r>
        <w:rPr>
          <w:sz w:val="20"/>
        </w:rPr>
        <w:t xml:space="preserve">Up to high </w:t>
      </w:r>
      <w:r>
        <w:rPr>
          <w:sz w:val="20"/>
        </w:rPr>
        <w:t>layer to determine how to use S</w:t>
      </w:r>
      <w:r>
        <w:rPr>
          <w:sz w:val="20"/>
          <w:vertAlign w:val="subscript"/>
        </w:rPr>
        <w:t>A</w:t>
      </w:r>
      <w:r>
        <w:rPr>
          <w:sz w:val="20"/>
        </w:rPr>
        <w:t xml:space="preserve"> and/or S</w:t>
      </w:r>
      <w:r>
        <w:rPr>
          <w:sz w:val="20"/>
          <w:vertAlign w:val="subscript"/>
        </w:rPr>
        <w:t xml:space="preserve">B </w:t>
      </w:r>
      <w:r>
        <w:rPr>
          <w:sz w:val="20"/>
        </w:rPr>
        <w:t>to select/re-select the proper resources for UE-B’s transmission.</w:t>
      </w:r>
    </w:p>
    <w:p w:rsidR="00C14622" w:rsidRDefault="00F371AB">
      <w:pPr>
        <w:spacing w:before="120" w:after="120"/>
        <w:rPr>
          <w:sz w:val="20"/>
        </w:rPr>
      </w:pPr>
      <w:r>
        <w:rPr>
          <w:sz w:val="20"/>
        </w:rPr>
        <w:t>For such approach, current sensing procedure is maintained at UE-B and both results including the reported from UE-A will be available at UE-B’s hi</w:t>
      </w:r>
      <w:r>
        <w:rPr>
          <w:sz w:val="20"/>
        </w:rPr>
        <w:t>gher layer. Therefore, it’s preferred to adopt this approach which is beneficial for the progress.</w:t>
      </w:r>
    </w:p>
    <w:p w:rsidR="00C14622" w:rsidRDefault="00F371AB">
      <w:pPr>
        <w:pStyle w:val="YJ-Proposal"/>
        <w:spacing w:before="120" w:after="120"/>
        <w:rPr>
          <w:lang w:val="en-US" w:eastAsia="zh-CN"/>
        </w:rPr>
      </w:pPr>
      <w:bookmarkStart w:id="85" w:name="_Toc27512"/>
      <w:bookmarkStart w:id="86" w:name="_Toc71626294"/>
      <w:bookmarkStart w:id="87" w:name="_Toc15563"/>
      <w:bookmarkStart w:id="88" w:name="_Toc79136171"/>
      <w:r>
        <w:rPr>
          <w:lang w:val="en-US" w:eastAsia="zh-CN"/>
        </w:rPr>
        <w:t xml:space="preserve">W.r.t the usage of </w:t>
      </w:r>
      <w:r>
        <w:rPr>
          <w:rFonts w:hint="eastAsia"/>
          <w:lang w:val="en-US" w:eastAsia="zh-CN"/>
        </w:rPr>
        <w:t xml:space="preserve">coordination information, the received information can be take into account during the </w:t>
      </w:r>
      <w:r>
        <w:rPr>
          <w:rFonts w:ascii="Times" w:hAnsi="Times"/>
          <w:kern w:val="0"/>
        </w:rPr>
        <w:t>resource (re-)selection procedure</w:t>
      </w:r>
      <w:r>
        <w:rPr>
          <w:rFonts w:ascii="Times" w:hAnsi="Times" w:hint="eastAsia"/>
          <w:kern w:val="0"/>
          <w:lang w:val="en-US" w:eastAsia="zh-CN"/>
        </w:rPr>
        <w:t xml:space="preserve"> at MAC layer</w:t>
      </w:r>
      <w:r>
        <w:rPr>
          <w:rFonts w:hint="eastAsia"/>
          <w:lang w:val="en-US" w:eastAsia="zh-CN"/>
        </w:rPr>
        <w:t>.</w:t>
      </w:r>
      <w:bookmarkEnd w:id="85"/>
      <w:bookmarkEnd w:id="86"/>
      <w:bookmarkEnd w:id="87"/>
      <w:bookmarkEnd w:id="88"/>
      <w:r>
        <w:rPr>
          <w:rFonts w:hint="eastAsia"/>
          <w:lang w:val="en-US" w:eastAsia="zh-CN"/>
        </w:rPr>
        <w:t xml:space="preserve"> 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>F</w:t>
      </w:r>
      <w:r>
        <w:rPr>
          <w:sz w:val="20"/>
        </w:rPr>
        <w:t xml:space="preserve">or the options on how to use the assistant information, </w:t>
      </w:r>
      <w:r>
        <w:rPr>
          <w:rFonts w:hint="eastAsia"/>
          <w:sz w:val="20"/>
        </w:rPr>
        <w:t>the following proposal was discussed in RAN1#105-e</w:t>
      </w:r>
      <w:r>
        <w:rPr>
          <w:sz w:val="20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14622">
        <w:tc>
          <w:tcPr>
            <w:tcW w:w="9876" w:type="dxa"/>
          </w:tcPr>
          <w:p w:rsidR="00C14622" w:rsidRDefault="00F371AB">
            <w:pPr>
              <w:spacing w:before="120" w:after="120"/>
              <w:ind w:leftChars="100" w:left="210"/>
              <w:rPr>
                <w:rFonts w:eastAsia="Gulim"/>
                <w:b/>
                <w:bCs/>
                <w:i/>
                <w:iCs/>
                <w:sz w:val="20"/>
                <w:szCs w:val="21"/>
                <w:lang w:eastAsia="ko-KR"/>
              </w:rPr>
            </w:pPr>
            <w:r>
              <w:rPr>
                <w:rFonts w:eastAsia="Gulim"/>
                <w:b/>
                <w:bCs/>
                <w:i/>
                <w:iCs/>
                <w:sz w:val="20"/>
                <w:szCs w:val="21"/>
                <w:lang w:eastAsia="ko-KR"/>
              </w:rPr>
              <w:t>Proposal 1-2</w:t>
            </w:r>
            <w:r>
              <w:rPr>
                <w:rFonts w:eastAsia="Gulim"/>
                <w:i/>
                <w:iCs/>
                <w:sz w:val="20"/>
                <w:szCs w:val="21"/>
                <w:lang w:eastAsia="ko-KR"/>
              </w:rPr>
              <w:t>:</w:t>
            </w:r>
          </w:p>
          <w:p w:rsidR="00C14622" w:rsidRDefault="00F371AB">
            <w:pPr>
              <w:numPr>
                <w:ilvl w:val="0"/>
                <w:numId w:val="9"/>
              </w:numPr>
              <w:spacing w:before="120" w:after="120"/>
              <w:ind w:leftChars="298" w:left="1029" w:hanging="403"/>
              <w:rPr>
                <w:rFonts w:eastAsia="Malgun Gothic"/>
                <w:i/>
                <w:iCs/>
                <w:sz w:val="20"/>
                <w:szCs w:val="21"/>
                <w:lang w:eastAsia="ko-KR"/>
              </w:rPr>
            </w:pP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For scheme 1, when UE-B receives the inter-UE coordination information from UE-A, the following option for UE-B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’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s to take it into acco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unt in the resource (re)-selection for its own transmission is supported. FFS details including applicable scenario(s)/condition(s) and UE-B behavior.</w:t>
            </w:r>
          </w:p>
          <w:p w:rsidR="00C14622" w:rsidRDefault="00F371AB">
            <w:pPr>
              <w:numPr>
                <w:ilvl w:val="1"/>
                <w:numId w:val="9"/>
              </w:numPr>
              <w:spacing w:before="120" w:after="120"/>
              <w:ind w:leftChars="500" w:left="1450"/>
              <w:rPr>
                <w:rFonts w:eastAsia="Malgun Gothic"/>
                <w:i/>
                <w:iCs/>
                <w:sz w:val="20"/>
                <w:szCs w:val="21"/>
                <w:lang w:eastAsia="ko-KR"/>
              </w:rPr>
            </w:pP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UE-B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’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s resource(s) to be used for its transmission resource (re)-selection is based on both UE-B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’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s sensin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 xml:space="preserve">g result 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(if available)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 xml:space="preserve"> and the received coordination information</w:t>
            </w:r>
          </w:p>
          <w:p w:rsidR="00C14622" w:rsidRDefault="00F371AB">
            <w:pPr>
              <w:numPr>
                <w:ilvl w:val="2"/>
                <w:numId w:val="9"/>
              </w:numPr>
              <w:spacing w:before="120" w:after="120"/>
              <w:ind w:leftChars="700" w:left="1870"/>
              <w:rPr>
                <w:rFonts w:eastAsia="Malgun Gothic"/>
                <w:i/>
                <w:iCs/>
                <w:sz w:val="20"/>
                <w:szCs w:val="21"/>
                <w:lang w:eastAsia="ko-KR"/>
              </w:rPr>
            </w:pP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If UE-B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’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s sensing result is not available, UE-B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’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s resource(s) to be used for its transmission resource (re)-selection can be based only on the received coordination information</w:t>
            </w:r>
          </w:p>
          <w:p w:rsidR="00C14622" w:rsidRDefault="00F371AB">
            <w:pPr>
              <w:numPr>
                <w:ilvl w:val="1"/>
                <w:numId w:val="9"/>
              </w:numPr>
              <w:spacing w:before="120" w:after="120"/>
              <w:ind w:leftChars="500" w:left="1450"/>
              <w:rPr>
                <w:sz w:val="20"/>
              </w:rPr>
            </w:pP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 xml:space="preserve">FFS details </w:t>
            </w:r>
            <w:r>
              <w:rPr>
                <w:rFonts w:eastAsia="Malgun Gothic"/>
                <w:i/>
                <w:iCs/>
                <w:sz w:val="20"/>
                <w:szCs w:val="21"/>
                <w:lang w:eastAsia="ko-KR"/>
              </w:rPr>
              <w:t>including condition(s)/scenario(s) of unavailability of sensing result</w:t>
            </w:r>
          </w:p>
        </w:tc>
      </w:tr>
    </w:tbl>
    <w:p w:rsidR="00C14622" w:rsidRDefault="00F371AB">
      <w:pPr>
        <w:numPr>
          <w:ilvl w:val="255"/>
          <w:numId w:val="0"/>
        </w:numPr>
        <w:spacing w:before="120" w:after="120"/>
        <w:rPr>
          <w:sz w:val="20"/>
        </w:rPr>
      </w:pPr>
      <w:r>
        <w:rPr>
          <w:sz w:val="20"/>
        </w:rPr>
        <w:t>At Rel-16, UE-B’s own sensing results can be used for its transmission resource (re)-selection and also can be used for re-evaluation and pre-emption, at Rel-17, the sensing results fr</w:t>
      </w:r>
      <w:r>
        <w:rPr>
          <w:sz w:val="20"/>
        </w:rPr>
        <w:t xml:space="preserve">om UE-A can be additionally considered(if </w:t>
      </w:r>
      <w:r>
        <w:rPr>
          <w:rFonts w:hint="eastAsia"/>
          <w:sz w:val="20"/>
        </w:rPr>
        <w:t>received</w:t>
      </w:r>
      <w:r>
        <w:rPr>
          <w:sz w:val="20"/>
        </w:rPr>
        <w:t>) during transmission resource (re)-selection</w:t>
      </w:r>
      <w:r>
        <w:rPr>
          <w:rFonts w:hint="eastAsia"/>
          <w:sz w:val="20"/>
        </w:rPr>
        <w:t xml:space="preserve"> </w:t>
      </w:r>
      <w:r>
        <w:rPr>
          <w:sz w:val="20"/>
        </w:rPr>
        <w:t>and re-evaluation and pre-emption, and the details can be up to RAN2.</w:t>
      </w:r>
    </w:p>
    <w:p w:rsidR="00C14622" w:rsidRDefault="00F371AB">
      <w:pPr>
        <w:numPr>
          <w:ilvl w:val="255"/>
          <w:numId w:val="0"/>
        </w:numPr>
        <w:spacing w:before="120" w:after="120"/>
        <w:rPr>
          <w:sz w:val="20"/>
        </w:rPr>
      </w:pPr>
      <w:r>
        <w:rPr>
          <w:sz w:val="20"/>
        </w:rPr>
        <w:t xml:space="preserve">For </w:t>
      </w:r>
      <w:r>
        <w:rPr>
          <w:rFonts w:hint="eastAsia"/>
          <w:sz w:val="20"/>
        </w:rPr>
        <w:t>using only the received coordination information for UE-B</w:t>
      </w:r>
      <w:r>
        <w:rPr>
          <w:sz w:val="20"/>
        </w:rPr>
        <w:t>’</w:t>
      </w:r>
      <w:r>
        <w:rPr>
          <w:rFonts w:hint="eastAsia"/>
          <w:sz w:val="20"/>
        </w:rPr>
        <w:t>s resource (re)-</w:t>
      </w:r>
      <w:r>
        <w:rPr>
          <w:sz w:val="20"/>
        </w:rPr>
        <w:t>selection, i</w:t>
      </w:r>
      <w:r>
        <w:rPr>
          <w:sz w:val="20"/>
        </w:rPr>
        <w:t>n our view, the corresponding benefit is questionable with unclear motivation. For example,</w:t>
      </w:r>
    </w:p>
    <w:p w:rsidR="00C14622" w:rsidRDefault="00F371AB">
      <w:pPr>
        <w:numPr>
          <w:ilvl w:val="0"/>
          <w:numId w:val="15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If UE-B is a power-saving UE </w:t>
      </w:r>
      <w:r>
        <w:rPr>
          <w:sz w:val="20"/>
        </w:rPr>
        <w:t>without</w:t>
      </w:r>
      <w:r>
        <w:rPr>
          <w:rFonts w:hint="eastAsia"/>
          <w:sz w:val="20"/>
        </w:rPr>
        <w:t xml:space="preserve"> sensing/Rx capability as discussed in power saving AI, then UE-B would also has no capability to receive the coordination infor</w:t>
      </w:r>
      <w:r>
        <w:rPr>
          <w:rFonts w:hint="eastAsia"/>
          <w:sz w:val="20"/>
        </w:rPr>
        <w:t>mation from UE-A.</w:t>
      </w:r>
    </w:p>
    <w:p w:rsidR="00C14622" w:rsidRDefault="00F371AB">
      <w:pPr>
        <w:numPr>
          <w:ilvl w:val="0"/>
          <w:numId w:val="15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If UE-B is a power-saving UE </w:t>
      </w:r>
      <w:r>
        <w:rPr>
          <w:sz w:val="20"/>
        </w:rPr>
        <w:t xml:space="preserve">with </w:t>
      </w:r>
      <w:r>
        <w:rPr>
          <w:rFonts w:hint="eastAsia"/>
          <w:sz w:val="20"/>
        </w:rPr>
        <w:t>Rx capability but chooses to perform random selection to save power, then</w:t>
      </w:r>
      <w:r>
        <w:rPr>
          <w:sz w:val="20"/>
        </w:rPr>
        <w:t>,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UE-B </w:t>
      </w:r>
      <w:r>
        <w:rPr>
          <w:rFonts w:hint="eastAsia"/>
          <w:sz w:val="20"/>
        </w:rPr>
        <w:t xml:space="preserve">should be configured with at least one Rx pool in order </w:t>
      </w:r>
      <w:r>
        <w:rPr>
          <w:sz w:val="20"/>
        </w:rPr>
        <w:t>to receive UE-A’s sensing results via PSSCH decoding,</w:t>
      </w:r>
      <w:r>
        <w:rPr>
          <w:rFonts w:hint="eastAsia"/>
          <w:sz w:val="20"/>
        </w:rPr>
        <w:t xml:space="preserve"> and </w:t>
      </w:r>
      <w:r>
        <w:rPr>
          <w:sz w:val="20"/>
        </w:rPr>
        <w:t>it</w:t>
      </w:r>
      <w:r>
        <w:rPr>
          <w:rFonts w:hint="eastAsia"/>
          <w:sz w:val="20"/>
        </w:rPr>
        <w:t xml:space="preserve"> </w:t>
      </w:r>
      <w:r>
        <w:rPr>
          <w:sz w:val="20"/>
        </w:rPr>
        <w:t>may con</w:t>
      </w:r>
      <w:r>
        <w:rPr>
          <w:sz w:val="20"/>
        </w:rPr>
        <w:t>sume more power</w:t>
      </w:r>
      <w:r>
        <w:rPr>
          <w:rFonts w:hint="eastAsia"/>
          <w:sz w:val="20"/>
        </w:rPr>
        <w:t xml:space="preserve"> </w:t>
      </w:r>
      <w:r>
        <w:rPr>
          <w:sz w:val="20"/>
        </w:rPr>
        <w:t>than only partial sensing via PSCCH decoding.</w:t>
      </w:r>
    </w:p>
    <w:p w:rsidR="00C14622" w:rsidRDefault="00F371AB">
      <w:pPr>
        <w:pStyle w:val="YJ-Proposal"/>
        <w:spacing w:before="120" w:after="120"/>
      </w:pPr>
      <w:bookmarkStart w:id="89" w:name="_Toc79136172"/>
      <w:bookmarkStart w:id="90" w:name="_Toc26432"/>
      <w:bookmarkStart w:id="91" w:name="_Toc25393"/>
      <w:bookmarkStart w:id="92" w:name="_Toc71626295"/>
      <w:r>
        <w:rPr>
          <w:lang w:val="en-US" w:eastAsia="zh-CN"/>
        </w:rPr>
        <w:t>The following results should be considered for the determination of UE-B’s resource</w:t>
      </w:r>
      <w:r>
        <w:rPr>
          <w:rFonts w:hint="eastAsia"/>
          <w:lang w:val="en-US" w:eastAsia="zh-CN"/>
        </w:rPr>
        <w:t>s for its transmission resource (re)-selection</w:t>
      </w:r>
      <w:r>
        <w:rPr>
          <w:lang w:val="en-US" w:eastAsia="zh-CN"/>
        </w:rPr>
        <w:t>, and details can be up to RAN2’s decision:</w:t>
      </w:r>
      <w:bookmarkEnd w:id="89"/>
      <w:bookmarkEnd w:id="90"/>
      <w:bookmarkEnd w:id="91"/>
      <w:bookmarkEnd w:id="92"/>
    </w:p>
    <w:p w:rsidR="00C14622" w:rsidRDefault="00F371AB">
      <w:pPr>
        <w:pStyle w:val="YJ-Proposal"/>
        <w:numPr>
          <w:ilvl w:val="0"/>
          <w:numId w:val="16"/>
        </w:numPr>
        <w:spacing w:before="120" w:after="120"/>
        <w:rPr>
          <w:lang w:val="en-US" w:eastAsia="zh-CN"/>
        </w:rPr>
      </w:pPr>
      <w:bookmarkStart w:id="93" w:name="_Toc71626296"/>
      <w:bookmarkStart w:id="94" w:name="_Toc31035"/>
      <w:bookmarkStart w:id="95" w:name="_Toc10161"/>
      <w:bookmarkStart w:id="96" w:name="_Toc79136173"/>
      <w:r>
        <w:rPr>
          <w:rFonts w:hint="eastAsia"/>
          <w:lang w:val="en-US" w:eastAsia="zh-CN"/>
        </w:rPr>
        <w:t>UE-B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bookmarkEnd w:id="93"/>
      <w:r>
        <w:rPr>
          <w:rFonts w:hint="eastAsia"/>
          <w:lang w:val="en-US" w:eastAsia="zh-CN"/>
        </w:rPr>
        <w:t>sensing result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 w:eastAsia="zh-CN"/>
        </w:rPr>
        <w:t>i.e., the identified candidate resources within the resource selection window of UE-B</w:t>
      </w:r>
      <w:bookmarkEnd w:id="94"/>
      <w:bookmarkEnd w:id="95"/>
      <w:bookmarkEnd w:id="96"/>
      <w:r>
        <w:rPr>
          <w:rFonts w:hint="eastAsia"/>
          <w:lang w:val="en-US" w:eastAsia="zh-CN"/>
        </w:rPr>
        <w:t xml:space="preserve"> </w:t>
      </w:r>
    </w:p>
    <w:p w:rsidR="00C14622" w:rsidRDefault="00F371AB">
      <w:pPr>
        <w:pStyle w:val="YJ-Proposal"/>
        <w:numPr>
          <w:ilvl w:val="0"/>
          <w:numId w:val="16"/>
        </w:numPr>
        <w:spacing w:before="120" w:after="120"/>
      </w:pPr>
      <w:bookmarkStart w:id="97" w:name="_Toc16372"/>
      <w:bookmarkStart w:id="98" w:name="_Toc71626298"/>
      <w:bookmarkStart w:id="99" w:name="_Toc5996"/>
      <w:bookmarkStart w:id="100" w:name="_Toc79136174"/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coordination information from UE-A(if available)</w:t>
      </w:r>
      <w:bookmarkEnd w:id="97"/>
      <w:bookmarkEnd w:id="98"/>
      <w:bookmarkEnd w:id="99"/>
      <w:bookmarkEnd w:id="100"/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>After choosing appropriate resources, UE-B uses the determined resources to transmit its sidelink signaling as in s</w:t>
      </w:r>
      <w:r>
        <w:rPr>
          <w:rFonts w:hint="eastAsia"/>
          <w:sz w:val="20"/>
        </w:rPr>
        <w:t xml:space="preserve">tep 5. </w:t>
      </w:r>
    </w:p>
    <w:p w:rsidR="00C14622" w:rsidRDefault="00F371AB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eastAsia="宋体" w:hint="eastAsia"/>
          <w:szCs w:val="22"/>
        </w:rPr>
        <w:t>Inter-UE coordination scheme 2</w:t>
      </w:r>
    </w:p>
    <w:p w:rsidR="00C14622" w:rsidRDefault="00F371AB">
      <w:pPr>
        <w:spacing w:before="120" w:after="120"/>
        <w:rPr>
          <w:rFonts w:eastAsia="Times New Roman"/>
          <w:sz w:val="20"/>
        </w:rPr>
      </w:pPr>
      <w:r>
        <w:rPr>
          <w:rFonts w:hint="eastAsia"/>
          <w:sz w:val="20"/>
        </w:rPr>
        <w:t>Different from scheme 1</w:t>
      </w:r>
      <w:r>
        <w:rPr>
          <w:sz w:val="20"/>
        </w:rPr>
        <w:t>, in</w:t>
      </w:r>
      <w:r>
        <w:rPr>
          <w:rFonts w:hint="eastAsia"/>
          <w:sz w:val="20"/>
        </w:rPr>
        <w:t xml:space="preserve"> which </w:t>
      </w:r>
      <w:r>
        <w:rPr>
          <w:sz w:val="20"/>
        </w:rPr>
        <w:t xml:space="preserve">the identification on </w:t>
      </w:r>
      <w:r>
        <w:rPr>
          <w:rFonts w:hint="eastAsia"/>
          <w:sz w:val="20"/>
        </w:rPr>
        <w:t xml:space="preserve">resources </w:t>
      </w:r>
      <w:r>
        <w:rPr>
          <w:sz w:val="20"/>
        </w:rPr>
        <w:t xml:space="preserve">is determined by </w:t>
      </w:r>
      <w:r>
        <w:rPr>
          <w:rFonts w:hint="eastAsia"/>
          <w:sz w:val="20"/>
        </w:rPr>
        <w:t xml:space="preserve">several factors, the resources reported in scheme 2 </w:t>
      </w:r>
      <w:r>
        <w:rPr>
          <w:sz w:val="20"/>
        </w:rPr>
        <w:t xml:space="preserve">is mainly up to the </w:t>
      </w:r>
      <w:r>
        <w:rPr>
          <w:rFonts w:hint="eastAsia"/>
          <w:sz w:val="20"/>
        </w:rPr>
        <w:t xml:space="preserve">collision detected. In short, </w:t>
      </w:r>
      <w:r>
        <w:rPr>
          <w:sz w:val="20"/>
        </w:rPr>
        <w:t xml:space="preserve">following two scenarios are </w:t>
      </w:r>
      <w:r>
        <w:rPr>
          <w:sz w:val="20"/>
        </w:rPr>
        <w:t>considered:</w:t>
      </w:r>
    </w:p>
    <w:p w:rsidR="00C14622" w:rsidRDefault="00F371AB">
      <w:pPr>
        <w:numPr>
          <w:ilvl w:val="0"/>
          <w:numId w:val="14"/>
        </w:numPr>
        <w:spacing w:before="120" w:after="120"/>
        <w:rPr>
          <w:rFonts w:eastAsia="Times New Roman"/>
          <w:sz w:val="20"/>
        </w:rPr>
      </w:pPr>
      <w:r>
        <w:rPr>
          <w:rFonts w:hint="eastAsia"/>
          <w:sz w:val="20"/>
        </w:rPr>
        <w:t xml:space="preserve">Case 1 the detected resource conflict: </w:t>
      </w:r>
      <w:r>
        <w:rPr>
          <w:rFonts w:eastAsia="Times New Roman" w:hint="eastAsia"/>
          <w:sz w:val="20"/>
        </w:rPr>
        <w:t>Resource collision</w:t>
      </w:r>
      <w:r>
        <w:rPr>
          <w:rFonts w:hint="eastAsia"/>
          <w:sz w:val="20"/>
        </w:rPr>
        <w:t xml:space="preserve">s </w:t>
      </w:r>
      <w:r>
        <w:rPr>
          <w:rFonts w:eastAsia="Times New Roman" w:hint="eastAsia"/>
          <w:sz w:val="20"/>
        </w:rPr>
        <w:t>which</w:t>
      </w:r>
      <w:r>
        <w:rPr>
          <w:rFonts w:hint="eastAsia"/>
          <w:sz w:val="20"/>
        </w:rPr>
        <w:t xml:space="preserve"> have occurred and</w:t>
      </w:r>
      <w:r>
        <w:rPr>
          <w:rFonts w:eastAsia="Times New Roman" w:hint="eastAsia"/>
          <w:sz w:val="20"/>
        </w:rPr>
        <w:t xml:space="preserve"> are detected according to SCI decoding or RSRP measurement</w:t>
      </w:r>
    </w:p>
    <w:p w:rsidR="00C14622" w:rsidRDefault="00F371AB">
      <w:pPr>
        <w:numPr>
          <w:ilvl w:val="0"/>
          <w:numId w:val="14"/>
        </w:numPr>
        <w:spacing w:before="120" w:after="120"/>
        <w:rPr>
          <w:rFonts w:eastAsia="Times New Roman"/>
          <w:sz w:val="20"/>
        </w:rPr>
      </w:pPr>
      <w:r>
        <w:rPr>
          <w:rFonts w:hint="eastAsia"/>
          <w:sz w:val="20"/>
        </w:rPr>
        <w:t xml:space="preserve">Case 2 the expected/potential conflict: </w:t>
      </w:r>
      <w:r>
        <w:rPr>
          <w:rFonts w:eastAsia="Times New Roman" w:hint="eastAsia"/>
          <w:sz w:val="20"/>
        </w:rPr>
        <w:t>Resource collision</w:t>
      </w:r>
      <w:r>
        <w:rPr>
          <w:rFonts w:hint="eastAsia"/>
          <w:sz w:val="20"/>
        </w:rPr>
        <w:t>s</w:t>
      </w:r>
      <w:r>
        <w:rPr>
          <w:rFonts w:eastAsia="Times New Roman" w:hint="eastAsia"/>
          <w:sz w:val="20"/>
        </w:rPr>
        <w:t xml:space="preserve"> which</w:t>
      </w:r>
      <w:r>
        <w:rPr>
          <w:rFonts w:hint="eastAsia"/>
          <w:sz w:val="20"/>
        </w:rPr>
        <w:t xml:space="preserve"> may occur in the future and</w:t>
      </w:r>
      <w:r>
        <w:rPr>
          <w:rFonts w:eastAsia="Times New Roman" w:hint="eastAsia"/>
          <w:sz w:val="20"/>
        </w:rPr>
        <w:t xml:space="preserve"> be determined according to the reservation indication in SCI, including the resources reserved for retransmission and SPS service</w:t>
      </w:r>
    </w:p>
    <w:p w:rsidR="00C14622" w:rsidRDefault="00F371AB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case 1, the inter-UE coordination </w:t>
      </w:r>
      <w:r>
        <w:rPr>
          <w:rFonts w:eastAsia="Times New Roman" w:hint="eastAsia"/>
          <w:sz w:val="20"/>
        </w:rPr>
        <w:t>aims to improve UE-B</w:t>
      </w:r>
      <w:r>
        <w:rPr>
          <w:sz w:val="20"/>
        </w:rPr>
        <w:t>’</w:t>
      </w:r>
      <w:r>
        <w:rPr>
          <w:rFonts w:eastAsia="Times New Roman" w:hint="eastAsia"/>
          <w:sz w:val="20"/>
        </w:rPr>
        <w:t>s resource selection instead of additional HARQ ACK-NACK feedback</w:t>
      </w:r>
      <w:r>
        <w:rPr>
          <w:rFonts w:eastAsia="Times New Roman"/>
          <w:sz w:val="20"/>
        </w:rPr>
        <w:t>,</w:t>
      </w:r>
      <w:r>
        <w:rPr>
          <w:rFonts w:eastAsia="Times New Roman"/>
          <w:sz w:val="20"/>
        </w:rPr>
        <w:t xml:space="preserve"> the corresponding benefits are not clear</w:t>
      </w:r>
      <w:r>
        <w:rPr>
          <w:rFonts w:eastAsia="Times New Roman" w:hint="eastAsia"/>
          <w:sz w:val="20"/>
        </w:rPr>
        <w:t xml:space="preserve">. </w:t>
      </w:r>
      <w:r>
        <w:rPr>
          <w:rFonts w:eastAsia="Times New Roman"/>
          <w:sz w:val="20"/>
        </w:rPr>
        <w:t xml:space="preserve">For example, </w:t>
      </w:r>
      <w:r>
        <w:rPr>
          <w:sz w:val="20"/>
        </w:rPr>
        <w:t>in</w:t>
      </w:r>
      <w:r>
        <w:rPr>
          <w:rFonts w:hint="eastAsia"/>
          <w:sz w:val="20"/>
        </w:rPr>
        <w:t xml:space="preserve"> unicast, PSFCH should be used to feedback the case 1 collision if necessary. </w:t>
      </w:r>
      <w:r>
        <w:rPr>
          <w:rFonts w:eastAsia="Times New Roman" w:hint="eastAsia"/>
          <w:sz w:val="20"/>
        </w:rPr>
        <w:t xml:space="preserve">For groupcast </w:t>
      </w:r>
      <w:r>
        <w:rPr>
          <w:rFonts w:hint="eastAsia"/>
          <w:sz w:val="20"/>
        </w:rPr>
        <w:t>type 2</w:t>
      </w:r>
      <w:r>
        <w:rPr>
          <w:rFonts w:eastAsia="Times New Roman" w:hint="eastAsia"/>
          <w:sz w:val="20"/>
        </w:rPr>
        <w:t xml:space="preserve">, an indicator of </w:t>
      </w:r>
      <w:r>
        <w:rPr>
          <w:rFonts w:hint="eastAsia"/>
          <w:sz w:val="20"/>
        </w:rPr>
        <w:t xml:space="preserve">case 1 collision, i.e., </w:t>
      </w:r>
      <w:r>
        <w:rPr>
          <w:rFonts w:eastAsia="Times New Roman" w:hint="eastAsia"/>
          <w:sz w:val="20"/>
        </w:rPr>
        <w:t>the resource conflict already happened has almost the same</w:t>
      </w:r>
      <w:r>
        <w:rPr>
          <w:rFonts w:eastAsia="Times New Roman" w:hint="eastAsia"/>
          <w:sz w:val="20"/>
        </w:rPr>
        <w:t xml:space="preserve"> meaning as NACK</w:t>
      </w:r>
      <w:r>
        <w:rPr>
          <w:rFonts w:hint="eastAsia"/>
          <w:sz w:val="20"/>
        </w:rPr>
        <w:t>/DTX</w:t>
      </w:r>
      <w:r>
        <w:rPr>
          <w:rFonts w:eastAsia="Times New Roman" w:hint="eastAsia"/>
          <w:sz w:val="20"/>
        </w:rPr>
        <w:t xml:space="preserve"> without additional benefits. </w:t>
      </w:r>
      <w:r>
        <w:rPr>
          <w:rFonts w:hint="eastAsia"/>
          <w:sz w:val="20"/>
        </w:rPr>
        <w:t xml:space="preserve">According to the previous discussion, it seems case 1 is designed to be supported for groupcast type 1, but from our point view, the benefit may be </w:t>
      </w:r>
      <w:r>
        <w:rPr>
          <w:sz w:val="20"/>
        </w:rPr>
        <w:t>foreseen</w:t>
      </w:r>
      <w:r>
        <w:rPr>
          <w:rFonts w:hint="eastAsia"/>
          <w:sz w:val="20"/>
        </w:rPr>
        <w:t xml:space="preserve"> in very corner cases that all the following condi</w:t>
      </w:r>
      <w:r>
        <w:rPr>
          <w:rFonts w:hint="eastAsia"/>
          <w:sz w:val="20"/>
        </w:rPr>
        <w:t xml:space="preserve">tions </w:t>
      </w:r>
      <w:r>
        <w:rPr>
          <w:sz w:val="20"/>
        </w:rPr>
        <w:t>should be satisfied</w:t>
      </w:r>
      <w:r>
        <w:rPr>
          <w:rFonts w:hint="eastAsia"/>
          <w:sz w:val="20"/>
        </w:rPr>
        <w:t>:</w:t>
      </w:r>
    </w:p>
    <w:p w:rsidR="00C14622" w:rsidRDefault="00F371AB">
      <w:pPr>
        <w:numPr>
          <w:ilvl w:val="0"/>
          <w:numId w:val="15"/>
        </w:num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 xml:space="preserve">All </w:t>
      </w:r>
      <w:proofErr w:type="gramStart"/>
      <w:r>
        <w:rPr>
          <w:rFonts w:hint="eastAsia"/>
          <w:sz w:val="20"/>
        </w:rPr>
        <w:t>the</w:t>
      </w:r>
      <w:r>
        <w:rPr>
          <w:sz w:val="20"/>
        </w:rPr>
        <w:t xml:space="preserve"> </w:t>
      </w:r>
      <w:r>
        <w:rPr>
          <w:rFonts w:hint="eastAsia"/>
          <w:sz w:val="20"/>
        </w:rPr>
        <w:t>intend</w:t>
      </w:r>
      <w:proofErr w:type="gramEnd"/>
      <w:r>
        <w:rPr>
          <w:rFonts w:hint="eastAsia"/>
          <w:sz w:val="20"/>
        </w:rPr>
        <w:t xml:space="preserve"> receivers fail to decode the SCI of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groupcast transmission, and </w:t>
      </w:r>
      <w:r>
        <w:rPr>
          <w:sz w:val="20"/>
        </w:rPr>
        <w:t>cannot</w:t>
      </w:r>
      <w:r>
        <w:rPr>
          <w:rFonts w:hint="eastAsia"/>
          <w:sz w:val="20"/>
        </w:rPr>
        <w:t xml:space="preserve"> feedback NACK.</w:t>
      </w:r>
    </w:p>
    <w:p w:rsidR="00C14622" w:rsidRDefault="00F371AB">
      <w:pPr>
        <w:numPr>
          <w:ilvl w:val="0"/>
          <w:numId w:val="15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While at least one non-intended receiver, i.e., UE-A, could detect the resource conflict via successful decoding the SCI </w:t>
      </w:r>
      <w:r>
        <w:rPr>
          <w:rFonts w:hint="eastAsia"/>
          <w:sz w:val="20"/>
        </w:rPr>
        <w:t>of UE-B</w:t>
      </w:r>
      <w:r>
        <w:rPr>
          <w:sz w:val="20"/>
        </w:rPr>
        <w:t>’</w:t>
      </w:r>
      <w:r>
        <w:rPr>
          <w:rFonts w:hint="eastAsia"/>
          <w:sz w:val="20"/>
        </w:rPr>
        <w:t>s transmission and the SCI of the interference UE</w:t>
      </w:r>
      <w:r>
        <w:rPr>
          <w:sz w:val="20"/>
        </w:rPr>
        <w:t>’</w:t>
      </w:r>
      <w:r>
        <w:rPr>
          <w:rFonts w:hint="eastAsia"/>
          <w:sz w:val="20"/>
        </w:rPr>
        <w:t>s transmission.</w:t>
      </w:r>
    </w:p>
    <w:p w:rsidR="00C14622" w:rsidRDefault="00F371AB">
      <w:pPr>
        <w:spacing w:before="120" w:after="120"/>
        <w:rPr>
          <w:rFonts w:eastAsia="Times New Roman"/>
          <w:strike/>
          <w:sz w:val="20"/>
        </w:rPr>
      </w:pPr>
      <w:r>
        <w:rPr>
          <w:sz w:val="20"/>
        </w:rPr>
        <w:t>Moreover, additional complexity and advanced UE capability on SCI detection is required to enable this mechanism.</w:t>
      </w:r>
    </w:p>
    <w:p w:rsidR="00C14622" w:rsidRDefault="00F371AB">
      <w:pPr>
        <w:spacing w:before="120" w:after="120"/>
        <w:rPr>
          <w:sz w:val="20"/>
        </w:rPr>
      </w:pPr>
      <w:r>
        <w:rPr>
          <w:sz w:val="20"/>
        </w:rPr>
        <w:t>For the case 2, comparing to the scheme-1, which can give the guidan</w:t>
      </w:r>
      <w:r>
        <w:rPr>
          <w:sz w:val="20"/>
        </w:rPr>
        <w:t xml:space="preserve">ce to avoid the long term collisions, the enhancement to enable the reporting to deal with the expected/potential conflict according to the SCI could be beneficial to deal with the </w:t>
      </w:r>
      <w:proofErr w:type="spellStart"/>
      <w:r>
        <w:rPr>
          <w:sz w:val="20"/>
        </w:rPr>
        <w:t>bursty</w:t>
      </w:r>
      <w:proofErr w:type="spellEnd"/>
      <w:r>
        <w:rPr>
          <w:sz w:val="20"/>
        </w:rPr>
        <w:t xml:space="preserve"> inference or collision. This mechanism can be considered as compleme</w:t>
      </w:r>
      <w:r>
        <w:rPr>
          <w:sz w:val="20"/>
        </w:rPr>
        <w:t xml:space="preserve">ntary solution if the aperiodic issue are needed to be addressed. </w:t>
      </w:r>
    </w:p>
    <w:p w:rsidR="00C14622" w:rsidRDefault="00F371AB">
      <w:pPr>
        <w:pStyle w:val="YJ-Observation"/>
        <w:spacing w:before="120" w:after="120"/>
        <w:rPr>
          <w:rFonts w:eastAsia="Times New Roman"/>
        </w:rPr>
      </w:pPr>
      <w:bookmarkStart w:id="101" w:name="_Toc25698"/>
      <w:bookmarkStart w:id="102" w:name="_Toc79136137"/>
      <w:bookmarkStart w:id="103" w:name="_Toc71626344"/>
      <w:bookmarkStart w:id="104" w:name="_Toc24325"/>
      <w:r>
        <w:rPr>
          <w:rFonts w:eastAsia="宋体" w:hint="eastAsia"/>
          <w:lang w:val="en-US" w:eastAsia="zh-CN"/>
        </w:rPr>
        <w:t xml:space="preserve">By indicating the </w:t>
      </w:r>
      <w:r>
        <w:rPr>
          <w:rFonts w:hint="eastAsia"/>
        </w:rPr>
        <w:t>detected resource conflict</w:t>
      </w:r>
      <w:r>
        <w:rPr>
          <w:rFonts w:eastAsia="宋体" w:hint="eastAsia"/>
          <w:lang w:val="en-US" w:eastAsia="zh-CN"/>
        </w:rPr>
        <w:t xml:space="preserve">, the </w:t>
      </w:r>
      <w:r>
        <w:rPr>
          <w:rFonts w:eastAsia="宋体"/>
          <w:lang w:val="en-US" w:eastAsia="zh-CN"/>
        </w:rPr>
        <w:t>functionality</w:t>
      </w:r>
      <w:r>
        <w:rPr>
          <w:rFonts w:eastAsia="宋体" w:hint="eastAsia"/>
          <w:lang w:val="en-US" w:eastAsia="zh-CN"/>
        </w:rPr>
        <w:t xml:space="preserve"> of scheme 2 is similar to </w:t>
      </w:r>
      <w:r>
        <w:rPr>
          <w:rFonts w:eastAsia="宋体"/>
          <w:lang w:val="en-US" w:eastAsia="zh-CN"/>
        </w:rPr>
        <w:t xml:space="preserve">legacy </w:t>
      </w:r>
      <w:r>
        <w:rPr>
          <w:rFonts w:eastAsia="宋体" w:hint="eastAsia"/>
          <w:lang w:val="en-US" w:eastAsia="zh-CN"/>
        </w:rPr>
        <w:t xml:space="preserve">HARQ mechanism </w:t>
      </w:r>
      <w:r>
        <w:rPr>
          <w:rFonts w:eastAsia="Times New Roman" w:hint="eastAsia"/>
        </w:rPr>
        <w:t>without additional benefits</w:t>
      </w:r>
      <w:r>
        <w:rPr>
          <w:rFonts w:eastAsia="宋体" w:hint="eastAsia"/>
          <w:lang w:val="en-US" w:eastAsia="zh-CN"/>
        </w:rPr>
        <w:t>.</w:t>
      </w:r>
      <w:bookmarkEnd w:id="101"/>
      <w:bookmarkEnd w:id="102"/>
      <w:bookmarkEnd w:id="103"/>
      <w:bookmarkEnd w:id="104"/>
    </w:p>
    <w:p w:rsidR="00C14622" w:rsidRDefault="00F371AB">
      <w:pPr>
        <w:pStyle w:val="YJ-Proposal"/>
        <w:spacing w:before="120" w:after="120"/>
      </w:pPr>
      <w:bookmarkStart w:id="105" w:name="_Toc21528"/>
      <w:bookmarkStart w:id="106" w:name="_Toc71626299"/>
      <w:bookmarkStart w:id="107" w:name="_Toc32323"/>
      <w:bookmarkStart w:id="108" w:name="_Toc79136175"/>
      <w:r>
        <w:rPr>
          <w:rFonts w:hint="eastAsia"/>
          <w:bCs w:val="0"/>
          <w:lang w:val="en-US" w:eastAsia="zh-CN"/>
        </w:rPr>
        <w:t xml:space="preserve">For scheme 2, </w:t>
      </w:r>
      <w:bookmarkStart w:id="109" w:name="_Toc66440839"/>
      <w:bookmarkEnd w:id="109"/>
      <w:r>
        <w:rPr>
          <w:bCs w:val="0"/>
          <w:lang w:val="en-US" w:eastAsia="zh-CN"/>
        </w:rPr>
        <w:t xml:space="preserve">reporting of </w:t>
      </w:r>
      <w:r>
        <w:rPr>
          <w:rFonts w:hint="eastAsia"/>
        </w:rPr>
        <w:t>the detected resource</w:t>
      </w:r>
      <w:r>
        <w:rPr>
          <w:rFonts w:hint="eastAsia"/>
        </w:rPr>
        <w:t xml:space="preserve"> conflict</w:t>
      </w:r>
      <w:r>
        <w:rPr>
          <w:bCs w:val="0"/>
          <w:lang w:val="en-US" w:eastAsia="zh-CN"/>
        </w:rPr>
        <w:t xml:space="preserve"> </w:t>
      </w:r>
      <w:r>
        <w:rPr>
          <w:rFonts w:hint="eastAsia"/>
          <w:bCs w:val="0"/>
          <w:lang w:val="en-US" w:eastAsia="zh-CN"/>
        </w:rPr>
        <w:t>should</w:t>
      </w:r>
      <w:r>
        <w:rPr>
          <w:bCs w:val="0"/>
          <w:lang w:val="en-US" w:eastAsia="zh-CN"/>
        </w:rPr>
        <w:t xml:space="preserve"> be </w:t>
      </w:r>
      <w:r>
        <w:rPr>
          <w:rFonts w:hint="eastAsia"/>
          <w:bCs w:val="0"/>
          <w:lang w:val="en-US" w:eastAsia="zh-CN"/>
        </w:rPr>
        <w:t>de</w:t>
      </w:r>
      <w:r>
        <w:rPr>
          <w:bCs w:val="0"/>
          <w:lang w:val="en-US" w:eastAsia="zh-CN"/>
        </w:rPr>
        <w:t>prioritized</w:t>
      </w:r>
      <w:r>
        <w:rPr>
          <w:rFonts w:hint="eastAsia"/>
          <w:bCs w:val="0"/>
          <w:lang w:val="en-US" w:eastAsia="zh-CN"/>
        </w:rPr>
        <w:t>.</w:t>
      </w:r>
      <w:bookmarkEnd w:id="105"/>
      <w:bookmarkEnd w:id="106"/>
      <w:bookmarkEnd w:id="107"/>
      <w:bookmarkEnd w:id="108"/>
    </w:p>
    <w:p w:rsidR="00C14622" w:rsidRDefault="00F371AB">
      <w:pPr>
        <w:pStyle w:val="1"/>
        <w:spacing w:before="120" w:after="120"/>
        <w:ind w:left="0"/>
        <w:rPr>
          <w:rFonts w:eastAsia="宋体"/>
        </w:rPr>
      </w:pPr>
      <w:bookmarkStart w:id="110" w:name="_Toc18667"/>
      <w:bookmarkStart w:id="111" w:name="_Toc19611"/>
      <w:bookmarkStart w:id="112" w:name="_Toc27407"/>
      <w:bookmarkStart w:id="113" w:name="_Toc21424"/>
      <w:bookmarkStart w:id="114" w:name="_Toc20096"/>
      <w:bookmarkEnd w:id="110"/>
      <w:bookmarkEnd w:id="111"/>
      <w:bookmarkEnd w:id="112"/>
      <w:bookmarkEnd w:id="113"/>
      <w:r>
        <w:rPr>
          <w:rFonts w:eastAsia="宋体" w:hint="eastAsia"/>
        </w:rPr>
        <w:t>Conclusion</w:t>
      </w:r>
      <w:bookmarkEnd w:id="114"/>
    </w:p>
    <w:p w:rsidR="00C14622" w:rsidRDefault="00F371AB">
      <w:pPr>
        <w:spacing w:before="120" w:after="120"/>
        <w:rPr>
          <w:szCs w:val="22"/>
        </w:rPr>
      </w:pPr>
      <w:r>
        <w:rPr>
          <w:rFonts w:hint="eastAsia"/>
          <w:sz w:val="20"/>
        </w:rPr>
        <w:t>According to the discussion above, the following observations and proposals are presented:</w:t>
      </w:r>
    </w:p>
    <w:p w:rsidR="00C14622" w:rsidRDefault="00F371AB">
      <w:pPr>
        <w:pStyle w:val="10"/>
        <w:tabs>
          <w:tab w:val="clear" w:pos="0"/>
        </w:tabs>
        <w:spacing w:before="120" w:after="120"/>
      </w:pPr>
      <w:r>
        <w:rPr>
          <w:sz w:val="21"/>
          <w:szCs w:val="22"/>
        </w:rPr>
        <w:fldChar w:fldCharType="begin"/>
      </w:r>
      <w:r>
        <w:rPr>
          <w:sz w:val="21"/>
          <w:szCs w:val="22"/>
        </w:rPr>
        <w:instrText>TOC \n  \t "YJ-Observation,1,sub-observation,2,3rd level observation,3" \h</w:instrText>
      </w:r>
      <w:r>
        <w:rPr>
          <w:sz w:val="21"/>
          <w:szCs w:val="22"/>
        </w:rPr>
        <w:fldChar w:fldCharType="separate"/>
      </w:r>
      <w:hyperlink w:anchor="_Toc24733" w:history="1">
        <w:r>
          <w:rPr>
            <w:rFonts w:eastAsia="宋体"/>
          </w:rPr>
          <w:t xml:space="preserve">Observation 1: </w:t>
        </w:r>
        <w:r>
          <w:rPr>
            <w:rFonts w:hint="eastAsia"/>
          </w:rPr>
          <w:t xml:space="preserve">Both </w:t>
        </w:r>
        <w:r>
          <w:rPr>
            <w:rFonts w:hint="eastAsia"/>
          </w:rPr>
          <w:t>t</w:t>
        </w:r>
        <w:r>
          <w:rPr>
            <w:rFonts w:hint="eastAsia"/>
          </w:rPr>
          <w:t xml:space="preserve">he preferred </w:t>
        </w:r>
        <w:r>
          <w:rPr>
            <w:rFonts w:hint="eastAsia"/>
          </w:rPr>
          <w:t>and</w:t>
        </w:r>
        <w:r>
          <w:rPr>
            <w:rFonts w:hint="eastAsia"/>
          </w:rPr>
          <w:t xml:space="preserve"> not preferred resources set</w:t>
        </w:r>
        <w:r>
          <w:rPr>
            <w:rFonts w:hint="eastAsia"/>
          </w:rPr>
          <w:t xml:space="preserve"> can provide sufficient assistant information for UE-B</w:t>
        </w:r>
        <w:r>
          <w:t>’</w:t>
        </w:r>
        <w:r>
          <w:rPr>
            <w:rFonts w:hint="eastAsia"/>
          </w:rPr>
          <w:t>s resource selection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142" w:history="1">
        <w:r>
          <w:rPr>
            <w:rFonts w:eastAsia="宋体"/>
          </w:rPr>
          <w:t xml:space="preserve">Observation 2: </w:t>
        </w:r>
        <w:r>
          <w:rPr>
            <w:rFonts w:hint="eastAsia"/>
          </w:rPr>
          <w:t>The preferred/non-preferred resources determined based on UE-A</w:t>
        </w:r>
        <w:r>
          <w:t>’</w:t>
        </w:r>
        <w:r>
          <w:rPr>
            <w:rFonts w:hint="eastAsia"/>
          </w:rPr>
          <w:t>s own sensing parameters may not</w:t>
        </w:r>
        <w:r>
          <w:rPr>
            <w:rFonts w:hint="eastAsia"/>
          </w:rPr>
          <w:t xml:space="preserve"> </w:t>
        </w:r>
        <w:r>
          <w:rPr>
            <w:rFonts w:hint="eastAsia"/>
            <w:bCs w:val="0"/>
          </w:rPr>
          <w:t>accurately match to the</w:t>
        </w:r>
        <w:r>
          <w:rPr>
            <w:rFonts w:hint="eastAsia"/>
          </w:rPr>
          <w:t xml:space="preserve"> preferred resource for UE-B</w:t>
        </w:r>
        <w:r>
          <w:t>’</w:t>
        </w:r>
        <w:r>
          <w:rPr>
            <w:rFonts w:hint="eastAsia"/>
          </w:rPr>
          <w:t>s transmission.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12225" w:history="1">
        <w:r>
          <w:rPr>
            <w:rFonts w:eastAsia="宋体"/>
          </w:rPr>
          <w:t xml:space="preserve">Observation 3: </w:t>
        </w:r>
        <w:r>
          <w:rPr>
            <w:rFonts w:hint="eastAsia"/>
          </w:rPr>
          <w:t xml:space="preserve">Both the preferred resource set and the non-preferred resource set could be determined according to the measurement result </w:t>
        </w:r>
        <w:r>
          <w:t>of</w:t>
        </w:r>
        <w:r>
          <w:rPr>
            <w:rFonts w:hint="eastAsia"/>
          </w:rPr>
          <w:t xml:space="preserve"> </w:t>
        </w:r>
        <w:r>
          <w:t>UE</w:t>
        </w:r>
        <w:r>
          <w:rPr>
            <w:rFonts w:hint="eastAsia"/>
          </w:rPr>
          <w:t>-</w:t>
        </w:r>
        <w:r>
          <w:t xml:space="preserve">A’s </w:t>
        </w:r>
        <w:r>
          <w:rPr>
            <w:rFonts w:hint="eastAsia"/>
          </w:rPr>
          <w:t>sensing</w:t>
        </w:r>
        <w:r>
          <w:t xml:space="preserve"> with</w:t>
        </w:r>
        <w:r>
          <w:t xml:space="preserve"> negligible</w:t>
        </w:r>
        <w:r>
          <w:rPr>
            <w:rFonts w:hint="eastAsia"/>
          </w:rPr>
          <w:t xml:space="preserve"> latency and complexity.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6130" w:history="1">
        <w:r>
          <w:rPr>
            <w:rFonts w:eastAsia="宋体"/>
          </w:rPr>
          <w:t xml:space="preserve">Observation 4: </w:t>
        </w:r>
        <w:r>
          <w:t xml:space="preserve">Mandating the </w:t>
        </w:r>
        <w:r>
          <w:rPr>
            <w:rFonts w:hint="eastAsia"/>
          </w:rPr>
          <w:t>UE-B</w:t>
        </w:r>
        <w:r>
          <w:t xml:space="preserve">’s behaviors on </w:t>
        </w:r>
        <w:r>
          <w:rPr>
            <w:rFonts w:hint="eastAsia"/>
          </w:rPr>
          <w:t xml:space="preserve">how to use the set of resources reported during sensing </w:t>
        </w:r>
        <w:r>
          <w:t>procedure (</w:t>
        </w:r>
        <w:r>
          <w:rPr>
            <w:rFonts w:hint="eastAsia"/>
          </w:rPr>
          <w:t xml:space="preserve">e.g., resource exclusion procedure) may weaken the </w:t>
        </w:r>
        <w:r>
          <w:t>benefits</w:t>
        </w:r>
        <w:r>
          <w:rPr>
            <w:rFonts w:hint="eastAsia"/>
          </w:rPr>
          <w:t xml:space="preserve"> of inter-UE coord</w:t>
        </w:r>
        <w:r>
          <w:rPr>
            <w:rFonts w:hint="eastAsia"/>
          </w:rPr>
          <w:t>ination.</w:t>
        </w:r>
      </w:hyperlink>
    </w:p>
    <w:p w:rsidR="00C14622" w:rsidRDefault="00F371AB" w:rsidP="00093F18">
      <w:pPr>
        <w:pStyle w:val="10"/>
        <w:tabs>
          <w:tab w:val="clear" w:pos="0"/>
        </w:tabs>
        <w:spacing w:before="120" w:after="120"/>
      </w:pPr>
      <w:hyperlink w:anchor="_Toc25698" w:history="1">
        <w:r>
          <w:rPr>
            <w:rFonts w:eastAsia="宋体"/>
          </w:rPr>
          <w:t xml:space="preserve">Observation 5: </w:t>
        </w:r>
        <w:r>
          <w:rPr>
            <w:rFonts w:eastAsia="宋体" w:hint="eastAsia"/>
          </w:rPr>
          <w:t xml:space="preserve">By indicating the </w:t>
        </w:r>
        <w:r>
          <w:rPr>
            <w:rFonts w:hint="eastAsia"/>
          </w:rPr>
          <w:t>detected resource conflict</w:t>
        </w:r>
        <w:r>
          <w:rPr>
            <w:rFonts w:eastAsia="宋体" w:hint="eastAsia"/>
          </w:rPr>
          <w:t xml:space="preserve">, the </w:t>
        </w:r>
        <w:r>
          <w:rPr>
            <w:rFonts w:eastAsia="宋体"/>
          </w:rPr>
          <w:t>functionality</w:t>
        </w:r>
        <w:r>
          <w:rPr>
            <w:rFonts w:eastAsia="宋体" w:hint="eastAsia"/>
          </w:rPr>
          <w:t xml:space="preserve"> of scheme 2 is similar to </w:t>
        </w:r>
        <w:r>
          <w:rPr>
            <w:rFonts w:eastAsia="宋体"/>
          </w:rPr>
          <w:t xml:space="preserve">legacy </w:t>
        </w:r>
        <w:r>
          <w:rPr>
            <w:rFonts w:eastAsia="宋体" w:hint="eastAsia"/>
          </w:rPr>
          <w:t xml:space="preserve">HARQ mechanism </w:t>
        </w:r>
        <w:r>
          <w:rPr>
            <w:rFonts w:eastAsia="Times New Roman" w:hint="eastAsia"/>
          </w:rPr>
          <w:t>without additional benefits</w:t>
        </w:r>
        <w:r>
          <w:rPr>
            <w:rFonts w:eastAsia="宋体" w:hint="eastAsia"/>
          </w:rPr>
          <w:t>.</w:t>
        </w:r>
      </w:hyperlink>
      <w:r>
        <w:rPr>
          <w:szCs w:val="22"/>
        </w:rPr>
        <w:fldChar w:fldCharType="end"/>
      </w:r>
      <w:r>
        <w:fldChar w:fldCharType="begin"/>
      </w:r>
      <w:r>
        <w:instrText>TOC \n  \t "</w:instrText>
      </w:r>
      <w:r>
        <w:instrText>YJ-Proposal,1,sub-proposal,2,3rd level proposal,3" \h</w:instrText>
      </w:r>
      <w:r>
        <w:fldChar w:fldCharType="separate"/>
      </w:r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0890" w:history="1">
        <w:r>
          <w:rPr>
            <w:rFonts w:eastAsia="宋体"/>
          </w:rPr>
          <w:t xml:space="preserve">Proposal 1: </w:t>
        </w:r>
        <w:r>
          <w:rPr>
            <w:bCs w:val="0"/>
          </w:rPr>
          <w:t xml:space="preserve">The scheme-1 can be used to handle all target issues, e.g., </w:t>
        </w:r>
        <w:r>
          <w:rPr>
            <w:rFonts w:hint="eastAsia"/>
          </w:rPr>
          <w:t>half-duplex, hidden node, consecutive collisions</w:t>
        </w:r>
        <w:r>
          <w:t>, by providing sufficient information to avoid the long te</w:t>
        </w:r>
        <w:r>
          <w:t>rm collision.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11687" w:history="1">
        <w:r>
          <w:rPr>
            <w:rFonts w:eastAsia="宋体"/>
          </w:rPr>
          <w:t xml:space="preserve">Proposal 2: </w:t>
        </w:r>
        <w:r>
          <w:rPr>
            <w:rFonts w:hint="eastAsia"/>
          </w:rPr>
          <w:t>Fo</w:t>
        </w:r>
        <w:r>
          <w:t xml:space="preserve">r scheme 1, both the preferred resource set and the non-preferred resource set should be support via a unified framework without </w:t>
        </w:r>
        <w:r>
          <w:t>down-selection</w:t>
        </w:r>
        <w:r>
          <w:rPr>
            <w:bCs w:val="0"/>
          </w:rPr>
          <w:t>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2996" w:history="1">
        <w:r>
          <w:rPr>
            <w:rFonts w:ascii="Arial" w:eastAsia="宋体" w:hAnsi="Arial" w:cs="Arial"/>
          </w:rPr>
          <w:t xml:space="preserve">• </w:t>
        </w:r>
        <w:r>
          <w:rPr>
            <w:rFonts w:hint="eastAsia"/>
          </w:rPr>
          <w:t>UE-A sends either preferred</w:t>
        </w:r>
        <w:r>
          <w:rPr>
            <w:rFonts w:hint="eastAsia"/>
          </w:rPr>
          <w:t xml:space="preserve"> or non-preferred resource set in one signaling instance </w:t>
        </w:r>
        <w:r>
          <w:t>according to the request from UE-B</w:t>
        </w:r>
        <w:r>
          <w:rPr>
            <w:rFonts w:hint="eastAsia"/>
          </w:rPr>
          <w:t>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0993" w:history="1">
        <w:r>
          <w:rPr>
            <w:rFonts w:eastAsia="宋体"/>
          </w:rPr>
          <w:t xml:space="preserve">Proposal 3: </w:t>
        </w:r>
        <w:r>
          <w:rPr>
            <w:rFonts w:hint="eastAsia"/>
          </w:rPr>
          <w:t xml:space="preserve">Explicit </w:t>
        </w:r>
        <w:r>
          <w:rPr>
            <w:rFonts w:hint="eastAsia"/>
          </w:rPr>
          <w:t>trigger signaling</w:t>
        </w:r>
        <w:r>
          <w:rPr>
            <w:rFonts w:hint="eastAsia"/>
          </w:rPr>
          <w:t xml:space="preserve"> from UE-B to UE-A is supported for inter-UE coordination scheme 1.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31307" w:history="1">
        <w:r>
          <w:rPr>
            <w:rFonts w:ascii="Arial" w:eastAsia="宋体" w:hAnsi="Arial" w:cs="Arial"/>
          </w:rPr>
          <w:t xml:space="preserve">• </w:t>
        </w:r>
        <w:r>
          <w:rPr>
            <w:rFonts w:hint="eastAsia"/>
            <w:bCs w:val="0"/>
          </w:rPr>
          <w:t>P</w:t>
        </w:r>
        <w:r>
          <w:rPr>
            <w:rFonts w:hint="eastAsia"/>
            <w:bCs w:val="0"/>
          </w:rPr>
          <w:t>SSCH carrying</w:t>
        </w:r>
        <w:r>
          <w:rPr>
            <w:bCs w:val="0"/>
          </w:rPr>
          <w:t xml:space="preserve"> </w:t>
        </w:r>
        <w:r>
          <w:rPr>
            <w:rFonts w:hint="eastAsia"/>
            <w:bCs w:val="0"/>
          </w:rPr>
          <w:t>the explicit trigger signaling via PC5</w:t>
        </w:r>
        <w:r>
          <w:rPr>
            <w:bCs w:val="0"/>
          </w:rPr>
          <w:t xml:space="preserve"> RRC or MAC CE</w:t>
        </w:r>
        <w:r>
          <w:rPr>
            <w:rFonts w:hint="eastAsia"/>
            <w:bCs w:val="0"/>
          </w:rPr>
          <w:t>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31274" w:history="1">
        <w:r>
          <w:rPr>
            <w:rFonts w:eastAsia="宋体"/>
          </w:rPr>
          <w:t xml:space="preserve">Proposal 4: </w:t>
        </w:r>
        <w:r>
          <w:rPr>
            <w:rFonts w:hint="eastAsia"/>
          </w:rPr>
          <w:t xml:space="preserve">For scheme 1, </w:t>
        </w:r>
        <w:r>
          <w:t xml:space="preserve">the intended receiver UE of UE-B can be selected as UE-A with </w:t>
        </w:r>
        <w:r>
          <w:rPr>
            <w:rFonts w:hint="eastAsia"/>
          </w:rPr>
          <w:t>explicitly request</w:t>
        </w:r>
        <w:r>
          <w:t xml:space="preserve"> from </w:t>
        </w:r>
        <w:r>
          <w:rPr>
            <w:rFonts w:hint="eastAsia"/>
          </w:rPr>
          <w:t>UE-B to provide coordination information.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0166" w:history="1">
        <w:r>
          <w:rPr>
            <w:rFonts w:eastAsia="宋体"/>
          </w:rPr>
          <w:t xml:space="preserve">Proposal 5: </w:t>
        </w:r>
        <w:r>
          <w:rPr>
            <w:rFonts w:hint="eastAsia"/>
            <w:bCs w:val="0"/>
          </w:rPr>
          <w:t xml:space="preserve">In order to obtain </w:t>
        </w:r>
        <w:r>
          <w:rPr>
            <w:bCs w:val="0"/>
          </w:rPr>
          <w:t xml:space="preserve">the </w:t>
        </w:r>
        <w:r>
          <w:rPr>
            <w:rFonts w:hint="eastAsia"/>
            <w:bCs w:val="0"/>
          </w:rPr>
          <w:t>accurate preferred/non-preferred resources set for UE-B</w:t>
        </w:r>
        <w:r>
          <w:rPr>
            <w:bCs w:val="0"/>
          </w:rPr>
          <w:t>’</w:t>
        </w:r>
        <w:r>
          <w:rPr>
            <w:rFonts w:hint="eastAsia"/>
            <w:bCs w:val="0"/>
          </w:rPr>
          <w:t>s transmission, the following</w:t>
        </w:r>
        <w:r>
          <w:rPr>
            <w:bCs w:val="0"/>
          </w:rPr>
          <w:t>s</w:t>
        </w:r>
        <w:r>
          <w:rPr>
            <w:rFonts w:hint="eastAsia"/>
            <w:bCs w:val="0"/>
          </w:rPr>
          <w:t xml:space="preserve"> should be informed to UE-A</w:t>
        </w:r>
        <w:r>
          <w:rPr>
            <w:bCs w:val="0"/>
          </w:rPr>
          <w:t xml:space="preserve"> from UE-B: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2773" w:history="1">
        <w:r>
          <w:rPr>
            <w:rFonts w:ascii="Arial" w:eastAsia="宋体" w:hAnsi="Arial" w:cs="Arial"/>
          </w:rPr>
          <w:t xml:space="preserve">• </w:t>
        </w:r>
        <w:r>
          <w:t>The</w:t>
        </w:r>
        <w:r>
          <w:rPr>
            <w:rFonts w:hint="eastAsia"/>
          </w:rPr>
          <w:t xml:space="preserve"> resource set type</w:t>
        </w:r>
        <w:r>
          <w:t xml:space="preserve"> for reporting</w:t>
        </w:r>
        <w:r>
          <w:rPr>
            <w:rFonts w:hint="eastAsia"/>
          </w:rPr>
          <w:t xml:space="preserve">, e.g., </w:t>
        </w:r>
        <w:r>
          <w:rPr>
            <w:rFonts w:hint="eastAsia"/>
          </w:rPr>
          <w:t>preferred or non-preferred.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1582" w:history="1">
        <w:r>
          <w:rPr>
            <w:rFonts w:ascii="Arial" w:eastAsia="宋体" w:hAnsi="Arial" w:cs="Arial"/>
          </w:rPr>
          <w:t xml:space="preserve">• </w:t>
        </w:r>
        <w:r>
          <w:rPr>
            <w:rFonts w:hint="eastAsia"/>
          </w:rPr>
          <w:t>The sensing related parameter</w:t>
        </w:r>
        <w:r>
          <w:t>s</w:t>
        </w:r>
        <w:r>
          <w:rPr>
            <w:rFonts w:hint="eastAsia"/>
          </w:rPr>
          <w:t>, e.g., priority, remaining delay budget, expected resource granularity.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16070" w:history="1">
        <w:r>
          <w:rPr>
            <w:rFonts w:ascii="Arial" w:eastAsia="宋体" w:hAnsi="Arial" w:cs="Arial"/>
          </w:rPr>
          <w:t xml:space="preserve">• </w:t>
        </w:r>
        <w:r>
          <w:rPr>
            <w:rFonts w:hint="eastAsia"/>
          </w:rPr>
          <w:t>Resource pool which is enabled for UE-A</w:t>
        </w:r>
        <w:r>
          <w:t>’</w:t>
        </w:r>
        <w:r>
          <w:rPr>
            <w:rFonts w:hint="eastAsia"/>
          </w:rPr>
          <w:t>s sensing.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11081" w:history="1">
        <w:r>
          <w:rPr>
            <w:rFonts w:eastAsia="宋体"/>
          </w:rPr>
          <w:t xml:space="preserve">Proposal 6: </w:t>
        </w:r>
        <w:r>
          <w:rPr>
            <w:rFonts w:hint="eastAsia"/>
          </w:rPr>
          <w:t>To determine the set of resources preferred/non-preferred for UE-B</w:t>
        </w:r>
        <w:r>
          <w:t>’</w:t>
        </w:r>
        <w:r>
          <w:rPr>
            <w:rFonts w:hint="eastAsia"/>
          </w:rPr>
          <w:t>s transmission, UE-A should  perform the sensing procedure based on the indicated sensing parameters from UE-B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3980" w:history="1">
        <w:r>
          <w:rPr>
            <w:rFonts w:eastAsia="宋体"/>
          </w:rPr>
          <w:t xml:space="preserve">Proposal 7: </w:t>
        </w:r>
        <w:r>
          <w:rPr>
            <w:rFonts w:hint="eastAsia"/>
          </w:rPr>
          <w:t>An identical sig</w:t>
        </w:r>
        <w:r>
          <w:rPr>
            <w:rFonts w:hint="eastAsia"/>
          </w:rPr>
          <w:t xml:space="preserve">naling to report the set of resources to UE-B should be used for both preferred and non-preferred resource </w:t>
        </w:r>
        <w:r>
          <w:t>set.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11176" w:history="1">
        <w:r>
          <w:rPr>
            <w:rFonts w:eastAsia="宋体"/>
          </w:rPr>
          <w:t xml:space="preserve">Proposal 8: </w:t>
        </w:r>
        <w:r>
          <w:rPr>
            <w:rFonts w:hint="eastAsia"/>
            <w:bCs w:val="0"/>
          </w:rPr>
          <w:t>PSSCH carrying</w:t>
        </w:r>
        <w:r>
          <w:rPr>
            <w:bCs w:val="0"/>
          </w:rPr>
          <w:t xml:space="preserve"> resource report via either RRC or MAC CE is preferred</w:t>
        </w:r>
        <w:r>
          <w:rPr>
            <w:rFonts w:hint="eastAsia"/>
            <w:bCs w:val="0"/>
          </w:rPr>
          <w:t>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7512" w:history="1">
        <w:r>
          <w:rPr>
            <w:rFonts w:eastAsia="宋体"/>
          </w:rPr>
          <w:t xml:space="preserve">Proposal 9: </w:t>
        </w:r>
        <w:r>
          <w:t xml:space="preserve">W.r.t the usage of </w:t>
        </w:r>
        <w:r>
          <w:rPr>
            <w:rFonts w:hint="eastAsia"/>
          </w:rPr>
          <w:t xml:space="preserve">coordination information, the received information can be take into account during the </w:t>
        </w:r>
        <w:r>
          <w:rPr>
            <w:rFonts w:ascii="Times" w:hAnsi="Times"/>
            <w:kern w:val="0"/>
          </w:rPr>
          <w:t>resource (re-)selection procedure</w:t>
        </w:r>
        <w:r>
          <w:rPr>
            <w:rFonts w:ascii="Times" w:hAnsi="Times" w:hint="eastAsia"/>
            <w:kern w:val="0"/>
          </w:rPr>
          <w:t xml:space="preserve"> at MAC layer</w:t>
        </w:r>
        <w:r>
          <w:rPr>
            <w:rFonts w:hint="eastAsia"/>
          </w:rPr>
          <w:t>.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25393" w:history="1">
        <w:r>
          <w:rPr>
            <w:rFonts w:eastAsia="宋体"/>
          </w:rPr>
          <w:t xml:space="preserve">Proposal 10: </w:t>
        </w:r>
        <w:r>
          <w:t>The following results should be considered for the</w:t>
        </w:r>
        <w:r>
          <w:t xml:space="preserve"> determination of UE-B’s resource</w:t>
        </w:r>
        <w:r>
          <w:rPr>
            <w:rFonts w:hint="eastAsia"/>
          </w:rPr>
          <w:t>s for its transmission resource (re)-selection</w:t>
        </w:r>
        <w:r>
          <w:t>, and details can be up to RAN2’s decision: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31035" w:history="1">
        <w:r>
          <w:rPr>
            <w:rFonts w:ascii="Wingdings" w:hAnsi="Wingdings"/>
          </w:rPr>
          <w:t></w:t>
        </w:r>
        <w:r>
          <w:rPr>
            <w:rFonts w:ascii="Wingdings" w:hAnsi="Wingdings"/>
          </w:rPr>
          <w:t xml:space="preserve"> </w:t>
        </w:r>
        <w:r>
          <w:rPr>
            <w:rFonts w:hint="eastAsia"/>
          </w:rPr>
          <w:t>UE-B</w:t>
        </w:r>
        <w:r>
          <w:t>’</w:t>
        </w:r>
        <w:r>
          <w:rPr>
            <w:rFonts w:hint="eastAsia"/>
          </w:rPr>
          <w:t>s sensing result</w:t>
        </w:r>
        <w:r>
          <w:rPr>
            <w:rFonts w:hint="eastAsia"/>
          </w:rPr>
          <w:t>，</w:t>
        </w:r>
        <w:r>
          <w:rPr>
            <w:rFonts w:hint="eastAsia"/>
          </w:rPr>
          <w:t>i.e., the identified candidate resources within the resource selection window of U</w:t>
        </w:r>
        <w:r>
          <w:rPr>
            <w:rFonts w:hint="eastAsia"/>
          </w:rPr>
          <w:t>E-B</w:t>
        </w:r>
      </w:hyperlink>
    </w:p>
    <w:p w:rsidR="00C14622" w:rsidRDefault="00F371AB">
      <w:pPr>
        <w:pStyle w:val="10"/>
        <w:tabs>
          <w:tab w:val="clear" w:pos="0"/>
        </w:tabs>
        <w:spacing w:before="120" w:after="120"/>
      </w:pPr>
      <w:hyperlink w:anchor="_Toc5996" w:history="1">
        <w:r>
          <w:rPr>
            <w:rFonts w:ascii="Wingdings" w:hAnsi="Wingdings"/>
          </w:rPr>
          <w:t></w:t>
        </w:r>
        <w:r>
          <w:rPr>
            <w:rFonts w:ascii="Wingdings" w:hAnsi="Wingdings"/>
          </w:rPr>
          <w:t xml:space="preserve"> </w:t>
        </w:r>
        <w:r>
          <w:t>T</w:t>
        </w:r>
        <w:r>
          <w:rPr>
            <w:rFonts w:hint="eastAsia"/>
          </w:rPr>
          <w:t>he coordination information from UE-A(if available)</w:t>
        </w:r>
      </w:hyperlink>
    </w:p>
    <w:p w:rsidR="00C14622" w:rsidRDefault="00F371AB" w:rsidP="00093F18">
      <w:pPr>
        <w:pStyle w:val="10"/>
        <w:tabs>
          <w:tab w:val="clear" w:pos="0"/>
        </w:tabs>
        <w:spacing w:before="120" w:after="120"/>
      </w:pPr>
      <w:hyperlink w:anchor="_Toc21528" w:history="1">
        <w:r>
          <w:rPr>
            <w:rFonts w:eastAsia="宋体"/>
          </w:rPr>
          <w:t xml:space="preserve">Proposal 11: </w:t>
        </w:r>
        <w:r>
          <w:rPr>
            <w:rFonts w:hint="eastAsia"/>
            <w:bCs w:val="0"/>
          </w:rPr>
          <w:t xml:space="preserve">For scheme 2, </w:t>
        </w:r>
        <w:r>
          <w:rPr>
            <w:bCs w:val="0"/>
          </w:rPr>
          <w:t xml:space="preserve">reporting of </w:t>
        </w:r>
        <w:r>
          <w:rPr>
            <w:rFonts w:hint="eastAsia"/>
          </w:rPr>
          <w:t>the detected resource conflict</w:t>
        </w:r>
        <w:r>
          <w:rPr>
            <w:bCs w:val="0"/>
          </w:rPr>
          <w:t xml:space="preserve"> </w:t>
        </w:r>
        <w:r>
          <w:rPr>
            <w:rFonts w:hint="eastAsia"/>
            <w:bCs w:val="0"/>
          </w:rPr>
          <w:t>should</w:t>
        </w:r>
        <w:r>
          <w:rPr>
            <w:bCs w:val="0"/>
          </w:rPr>
          <w:t xml:space="preserve"> be </w:t>
        </w:r>
        <w:r>
          <w:rPr>
            <w:rFonts w:hint="eastAsia"/>
            <w:bCs w:val="0"/>
          </w:rPr>
          <w:t>de</w:t>
        </w:r>
        <w:r>
          <w:rPr>
            <w:bCs w:val="0"/>
          </w:rPr>
          <w:t>prioritized</w:t>
        </w:r>
        <w:r>
          <w:rPr>
            <w:rFonts w:hint="eastAsia"/>
            <w:bCs w:val="0"/>
          </w:rPr>
          <w:t>.</w:t>
        </w:r>
      </w:hyperlink>
      <w:r>
        <w:fldChar w:fldCharType="end"/>
      </w:r>
      <w:bookmarkStart w:id="115" w:name="_GoBack"/>
      <w:bookmarkEnd w:id="115"/>
    </w:p>
    <w:p w:rsidR="00C14622" w:rsidRDefault="00F371AB">
      <w:pPr>
        <w:pStyle w:val="1"/>
        <w:spacing w:before="120" w:after="120"/>
        <w:ind w:left="0"/>
        <w:rPr>
          <w:rFonts w:eastAsia="宋体"/>
        </w:rPr>
      </w:pPr>
      <w:bookmarkStart w:id="116" w:name="_Toc19236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116"/>
    </w:p>
    <w:p w:rsidR="00C14622" w:rsidRDefault="00F371AB">
      <w:pPr>
        <w:pStyle w:val="References"/>
        <w:spacing w:before="120" w:after="120"/>
        <w:rPr>
          <w:sz w:val="20"/>
          <w:szCs w:val="20"/>
        </w:rPr>
      </w:pPr>
      <w:bookmarkStart w:id="117" w:name="_Ref7567"/>
      <w:r>
        <w:rPr>
          <w:rFonts w:hint="eastAsia"/>
          <w:sz w:val="20"/>
          <w:szCs w:val="20"/>
        </w:rPr>
        <w:t>Chair's Notes RAN1#104b-e</w:t>
      </w:r>
    </w:p>
    <w:p w:rsidR="00C14622" w:rsidRDefault="00F371AB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Chair's Notes RAN1#105-e</w:t>
      </w:r>
      <w:bookmarkEnd w:id="117"/>
    </w:p>
    <w:sectPr w:rsidR="00C14622">
      <w:footerReference w:type="even" r:id="rId11"/>
      <w:footerReference w:type="defaul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1AB" w:rsidRDefault="00F371AB">
      <w:pPr>
        <w:spacing w:before="120" w:after="120" w:line="240" w:lineRule="auto"/>
      </w:pPr>
      <w:r>
        <w:separator/>
      </w:r>
    </w:p>
  </w:endnote>
  <w:endnote w:type="continuationSeparator" w:id="0">
    <w:p w:rsidR="00F371AB" w:rsidRDefault="00F371AB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622" w:rsidRDefault="00C14622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622" w:rsidRDefault="00F371AB">
    <w:pPr>
      <w:pStyle w:val="a9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14622" w:rsidRDefault="00F371AB">
                          <w:pPr>
                            <w:pStyle w:val="a9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93F18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C14622" w:rsidRDefault="00F371AB">
                    <w:pPr>
                      <w:pStyle w:val="a9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93F18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622" w:rsidRDefault="00C14622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1AB" w:rsidRDefault="00F371AB">
      <w:pPr>
        <w:spacing w:before="120" w:after="120" w:line="240" w:lineRule="auto"/>
      </w:pPr>
      <w:r>
        <w:separator/>
      </w:r>
    </w:p>
  </w:footnote>
  <w:footnote w:type="continuationSeparator" w:id="0">
    <w:p w:rsidR="00F371AB" w:rsidRDefault="00F371AB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63A160"/>
    <w:multiLevelType w:val="singleLevel"/>
    <w:tmpl w:val="8363A16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3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F7FC1F80"/>
    <w:multiLevelType w:val="singleLevel"/>
    <w:tmpl w:val="F7FC1F8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02AD4E27"/>
    <w:multiLevelType w:val="multilevel"/>
    <w:tmpl w:val="02AD4E27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1ADE09"/>
    <w:multiLevelType w:val="singleLevel"/>
    <w:tmpl w:val="0B1ADE0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D31A59"/>
    <w:multiLevelType w:val="multilevel"/>
    <w:tmpl w:val="0DD31A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8F7540"/>
    <w:multiLevelType w:val="singleLevel"/>
    <w:tmpl w:val="2C8F7540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3" w15:restartNumberingAfterBreak="0">
    <w:nsid w:val="4D3F2641"/>
    <w:multiLevelType w:val="multilevel"/>
    <w:tmpl w:val="4D3F2641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63BC1"/>
    <w:multiLevelType w:val="multilevel"/>
    <w:tmpl w:val="72D63BC1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5"/>
  </w:num>
  <w:num w:numId="5">
    <w:abstractNumId w:val="1"/>
  </w:num>
  <w:num w:numId="6">
    <w:abstractNumId w:val="12"/>
  </w:num>
  <w:num w:numId="7">
    <w:abstractNumId w:val="11"/>
  </w:num>
  <w:num w:numId="8">
    <w:abstractNumId w:val="9"/>
  </w:num>
  <w:num w:numId="9">
    <w:abstractNumId w:val="5"/>
  </w:num>
  <w:num w:numId="10">
    <w:abstractNumId w:val="13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0"/>
  </w:num>
  <w:num w:numId="13">
    <w:abstractNumId w:val="6"/>
  </w:num>
  <w:num w:numId="14">
    <w:abstractNumId w:val="4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6B"/>
    <w:rsid w:val="0000140A"/>
    <w:rsid w:val="000062B1"/>
    <w:rsid w:val="000155F1"/>
    <w:rsid w:val="00015D0F"/>
    <w:rsid w:val="00017301"/>
    <w:rsid w:val="00021AA5"/>
    <w:rsid w:val="00022D66"/>
    <w:rsid w:val="00034347"/>
    <w:rsid w:val="0003573A"/>
    <w:rsid w:val="00043E00"/>
    <w:rsid w:val="00046D9E"/>
    <w:rsid w:val="000533DC"/>
    <w:rsid w:val="0005350D"/>
    <w:rsid w:val="00060255"/>
    <w:rsid w:val="0008075A"/>
    <w:rsid w:val="000863F6"/>
    <w:rsid w:val="00090DBD"/>
    <w:rsid w:val="000923AA"/>
    <w:rsid w:val="000931A3"/>
    <w:rsid w:val="000931B9"/>
    <w:rsid w:val="000938DE"/>
    <w:rsid w:val="00093F18"/>
    <w:rsid w:val="000971D1"/>
    <w:rsid w:val="000A2DB4"/>
    <w:rsid w:val="000A5590"/>
    <w:rsid w:val="000A6625"/>
    <w:rsid w:val="000A69E2"/>
    <w:rsid w:val="000B6E6A"/>
    <w:rsid w:val="000C0CC3"/>
    <w:rsid w:val="000C2594"/>
    <w:rsid w:val="000C4ADD"/>
    <w:rsid w:val="000D41BE"/>
    <w:rsid w:val="000E0DFD"/>
    <w:rsid w:val="000E508C"/>
    <w:rsid w:val="000E67F0"/>
    <w:rsid w:val="000F13E9"/>
    <w:rsid w:val="000F21F0"/>
    <w:rsid w:val="000F2C2A"/>
    <w:rsid w:val="000F5091"/>
    <w:rsid w:val="000F5774"/>
    <w:rsid w:val="00104A5F"/>
    <w:rsid w:val="001071B8"/>
    <w:rsid w:val="00112A9D"/>
    <w:rsid w:val="00112F97"/>
    <w:rsid w:val="001145F5"/>
    <w:rsid w:val="0011525A"/>
    <w:rsid w:val="00116798"/>
    <w:rsid w:val="0012000F"/>
    <w:rsid w:val="0012467E"/>
    <w:rsid w:val="001246FD"/>
    <w:rsid w:val="00135129"/>
    <w:rsid w:val="00143533"/>
    <w:rsid w:val="001475B8"/>
    <w:rsid w:val="00150C4B"/>
    <w:rsid w:val="001520BE"/>
    <w:rsid w:val="00157799"/>
    <w:rsid w:val="0016721A"/>
    <w:rsid w:val="001700B9"/>
    <w:rsid w:val="001725EE"/>
    <w:rsid w:val="0017263E"/>
    <w:rsid w:val="00172A27"/>
    <w:rsid w:val="00177446"/>
    <w:rsid w:val="00187238"/>
    <w:rsid w:val="0019282E"/>
    <w:rsid w:val="00193883"/>
    <w:rsid w:val="00193FE4"/>
    <w:rsid w:val="0019734D"/>
    <w:rsid w:val="001A03D9"/>
    <w:rsid w:val="001A2599"/>
    <w:rsid w:val="001A7FEA"/>
    <w:rsid w:val="001B3A30"/>
    <w:rsid w:val="001B3A68"/>
    <w:rsid w:val="001C033E"/>
    <w:rsid w:val="001C4232"/>
    <w:rsid w:val="001C7DB0"/>
    <w:rsid w:val="001E3ABB"/>
    <w:rsid w:val="001F7B8C"/>
    <w:rsid w:val="002005DE"/>
    <w:rsid w:val="00202689"/>
    <w:rsid w:val="002205A5"/>
    <w:rsid w:val="002272B4"/>
    <w:rsid w:val="00234C3A"/>
    <w:rsid w:val="002356BF"/>
    <w:rsid w:val="00242450"/>
    <w:rsid w:val="00245511"/>
    <w:rsid w:val="00272BAA"/>
    <w:rsid w:val="002830C7"/>
    <w:rsid w:val="0029176B"/>
    <w:rsid w:val="00292FBD"/>
    <w:rsid w:val="0029320D"/>
    <w:rsid w:val="002951E8"/>
    <w:rsid w:val="00295701"/>
    <w:rsid w:val="00295D59"/>
    <w:rsid w:val="002A3AC8"/>
    <w:rsid w:val="002B55B7"/>
    <w:rsid w:val="002B5DFF"/>
    <w:rsid w:val="002C1707"/>
    <w:rsid w:val="002C50E3"/>
    <w:rsid w:val="002C58CB"/>
    <w:rsid w:val="002C6BDC"/>
    <w:rsid w:val="002D5535"/>
    <w:rsid w:val="002E03EE"/>
    <w:rsid w:val="002E46BC"/>
    <w:rsid w:val="002E7F18"/>
    <w:rsid w:val="002F0ABA"/>
    <w:rsid w:val="002F11F6"/>
    <w:rsid w:val="002F22F6"/>
    <w:rsid w:val="002F5566"/>
    <w:rsid w:val="0030245C"/>
    <w:rsid w:val="00305ECF"/>
    <w:rsid w:val="00305F4F"/>
    <w:rsid w:val="00307A86"/>
    <w:rsid w:val="00310086"/>
    <w:rsid w:val="00312652"/>
    <w:rsid w:val="00315107"/>
    <w:rsid w:val="00317D0E"/>
    <w:rsid w:val="00322B8F"/>
    <w:rsid w:val="00324DEA"/>
    <w:rsid w:val="00327E57"/>
    <w:rsid w:val="00330342"/>
    <w:rsid w:val="00330503"/>
    <w:rsid w:val="00344F75"/>
    <w:rsid w:val="003541DA"/>
    <w:rsid w:val="0037133D"/>
    <w:rsid w:val="00374F7F"/>
    <w:rsid w:val="00375154"/>
    <w:rsid w:val="00381F8D"/>
    <w:rsid w:val="00385769"/>
    <w:rsid w:val="00391F64"/>
    <w:rsid w:val="00394A18"/>
    <w:rsid w:val="003A16B1"/>
    <w:rsid w:val="003A1DE8"/>
    <w:rsid w:val="003A35FC"/>
    <w:rsid w:val="003A3FD9"/>
    <w:rsid w:val="003A7DF6"/>
    <w:rsid w:val="003B230F"/>
    <w:rsid w:val="003B2E06"/>
    <w:rsid w:val="003B5D65"/>
    <w:rsid w:val="003B66F6"/>
    <w:rsid w:val="003B6B1D"/>
    <w:rsid w:val="003C3F57"/>
    <w:rsid w:val="003C6653"/>
    <w:rsid w:val="003F3762"/>
    <w:rsid w:val="003F7873"/>
    <w:rsid w:val="003F7E45"/>
    <w:rsid w:val="00400D3C"/>
    <w:rsid w:val="00402D7A"/>
    <w:rsid w:val="0041027D"/>
    <w:rsid w:val="004110DD"/>
    <w:rsid w:val="004126DD"/>
    <w:rsid w:val="00426E16"/>
    <w:rsid w:val="00432EE8"/>
    <w:rsid w:val="004354D1"/>
    <w:rsid w:val="00440458"/>
    <w:rsid w:val="004415A1"/>
    <w:rsid w:val="00441DFA"/>
    <w:rsid w:val="00451F5D"/>
    <w:rsid w:val="00456897"/>
    <w:rsid w:val="004624FE"/>
    <w:rsid w:val="00466826"/>
    <w:rsid w:val="0047396F"/>
    <w:rsid w:val="00473CC1"/>
    <w:rsid w:val="00474CF6"/>
    <w:rsid w:val="004757AB"/>
    <w:rsid w:val="00476464"/>
    <w:rsid w:val="00480607"/>
    <w:rsid w:val="004849BB"/>
    <w:rsid w:val="00486379"/>
    <w:rsid w:val="00494BA1"/>
    <w:rsid w:val="00495C16"/>
    <w:rsid w:val="00497DF5"/>
    <w:rsid w:val="004A4B61"/>
    <w:rsid w:val="004B2597"/>
    <w:rsid w:val="004B334D"/>
    <w:rsid w:val="004B3A34"/>
    <w:rsid w:val="004B4D7A"/>
    <w:rsid w:val="004C211D"/>
    <w:rsid w:val="004C30DE"/>
    <w:rsid w:val="004C4B47"/>
    <w:rsid w:val="004C6AE9"/>
    <w:rsid w:val="004D1A0A"/>
    <w:rsid w:val="004E2338"/>
    <w:rsid w:val="004E29CA"/>
    <w:rsid w:val="004F02E4"/>
    <w:rsid w:val="005173B5"/>
    <w:rsid w:val="005324C3"/>
    <w:rsid w:val="00532913"/>
    <w:rsid w:val="005361EA"/>
    <w:rsid w:val="00541EE4"/>
    <w:rsid w:val="0054235C"/>
    <w:rsid w:val="005430D7"/>
    <w:rsid w:val="00543E24"/>
    <w:rsid w:val="00544D8E"/>
    <w:rsid w:val="00547AA5"/>
    <w:rsid w:val="00550F1E"/>
    <w:rsid w:val="00555078"/>
    <w:rsid w:val="0056559E"/>
    <w:rsid w:val="005671C7"/>
    <w:rsid w:val="00567F0F"/>
    <w:rsid w:val="0058203F"/>
    <w:rsid w:val="005843AF"/>
    <w:rsid w:val="00592FA1"/>
    <w:rsid w:val="005A1E69"/>
    <w:rsid w:val="005A40DE"/>
    <w:rsid w:val="005B065E"/>
    <w:rsid w:val="005B2FD6"/>
    <w:rsid w:val="005B5E61"/>
    <w:rsid w:val="005B7BF4"/>
    <w:rsid w:val="005C0E01"/>
    <w:rsid w:val="005C1B5D"/>
    <w:rsid w:val="005C3111"/>
    <w:rsid w:val="005C43B6"/>
    <w:rsid w:val="005D270E"/>
    <w:rsid w:val="005D7822"/>
    <w:rsid w:val="005D7D61"/>
    <w:rsid w:val="005E354D"/>
    <w:rsid w:val="005E635C"/>
    <w:rsid w:val="005F3440"/>
    <w:rsid w:val="0060412F"/>
    <w:rsid w:val="00606F19"/>
    <w:rsid w:val="006108D5"/>
    <w:rsid w:val="00616703"/>
    <w:rsid w:val="00624384"/>
    <w:rsid w:val="00625AEB"/>
    <w:rsid w:val="00627A8F"/>
    <w:rsid w:val="00631492"/>
    <w:rsid w:val="006329F3"/>
    <w:rsid w:val="00633954"/>
    <w:rsid w:val="00633CA8"/>
    <w:rsid w:val="00635E73"/>
    <w:rsid w:val="00650B9F"/>
    <w:rsid w:val="00651915"/>
    <w:rsid w:val="00655335"/>
    <w:rsid w:val="00656167"/>
    <w:rsid w:val="00656E50"/>
    <w:rsid w:val="00662B2E"/>
    <w:rsid w:val="0066311F"/>
    <w:rsid w:val="00663B69"/>
    <w:rsid w:val="00666C6F"/>
    <w:rsid w:val="00671C8C"/>
    <w:rsid w:val="006724EC"/>
    <w:rsid w:val="006741E1"/>
    <w:rsid w:val="006801A5"/>
    <w:rsid w:val="00683EE5"/>
    <w:rsid w:val="00686886"/>
    <w:rsid w:val="00691302"/>
    <w:rsid w:val="006969EA"/>
    <w:rsid w:val="006A4348"/>
    <w:rsid w:val="006A7FC2"/>
    <w:rsid w:val="006B15B8"/>
    <w:rsid w:val="006B2975"/>
    <w:rsid w:val="006B31CE"/>
    <w:rsid w:val="006B72D6"/>
    <w:rsid w:val="006B7D10"/>
    <w:rsid w:val="006D20F4"/>
    <w:rsid w:val="006D2202"/>
    <w:rsid w:val="006D42B5"/>
    <w:rsid w:val="006E4325"/>
    <w:rsid w:val="006E5688"/>
    <w:rsid w:val="006F0EA8"/>
    <w:rsid w:val="006F2086"/>
    <w:rsid w:val="006F3E08"/>
    <w:rsid w:val="006F4352"/>
    <w:rsid w:val="006F4732"/>
    <w:rsid w:val="006F4924"/>
    <w:rsid w:val="006F5ECB"/>
    <w:rsid w:val="00704488"/>
    <w:rsid w:val="0070698F"/>
    <w:rsid w:val="00710111"/>
    <w:rsid w:val="007109CA"/>
    <w:rsid w:val="00714808"/>
    <w:rsid w:val="00720554"/>
    <w:rsid w:val="007232F0"/>
    <w:rsid w:val="00724694"/>
    <w:rsid w:val="00730125"/>
    <w:rsid w:val="00733934"/>
    <w:rsid w:val="00734EAD"/>
    <w:rsid w:val="0074208D"/>
    <w:rsid w:val="00743210"/>
    <w:rsid w:val="00743E60"/>
    <w:rsid w:val="007446F6"/>
    <w:rsid w:val="00745AF4"/>
    <w:rsid w:val="00781B7C"/>
    <w:rsid w:val="00781D8C"/>
    <w:rsid w:val="00791D40"/>
    <w:rsid w:val="00793B85"/>
    <w:rsid w:val="007A277D"/>
    <w:rsid w:val="007A4B68"/>
    <w:rsid w:val="007A5473"/>
    <w:rsid w:val="007B00CF"/>
    <w:rsid w:val="007C3EBF"/>
    <w:rsid w:val="007C4B29"/>
    <w:rsid w:val="007C53D9"/>
    <w:rsid w:val="007C73A7"/>
    <w:rsid w:val="007D1066"/>
    <w:rsid w:val="007D6736"/>
    <w:rsid w:val="007F1FBF"/>
    <w:rsid w:val="007F2D7A"/>
    <w:rsid w:val="007F556D"/>
    <w:rsid w:val="007F5A8B"/>
    <w:rsid w:val="008022C1"/>
    <w:rsid w:val="0080425F"/>
    <w:rsid w:val="00805F09"/>
    <w:rsid w:val="00812ABF"/>
    <w:rsid w:val="00814D44"/>
    <w:rsid w:val="00817C79"/>
    <w:rsid w:val="00832DE5"/>
    <w:rsid w:val="00836E65"/>
    <w:rsid w:val="00845252"/>
    <w:rsid w:val="00846E56"/>
    <w:rsid w:val="00850C03"/>
    <w:rsid w:val="00851E85"/>
    <w:rsid w:val="00852EF3"/>
    <w:rsid w:val="008579AF"/>
    <w:rsid w:val="00866271"/>
    <w:rsid w:val="008662C3"/>
    <w:rsid w:val="0086796D"/>
    <w:rsid w:val="008730A0"/>
    <w:rsid w:val="008732CF"/>
    <w:rsid w:val="0088018A"/>
    <w:rsid w:val="00880EEC"/>
    <w:rsid w:val="00885E6C"/>
    <w:rsid w:val="00891160"/>
    <w:rsid w:val="00891D58"/>
    <w:rsid w:val="00893526"/>
    <w:rsid w:val="00893C60"/>
    <w:rsid w:val="008A0143"/>
    <w:rsid w:val="008A28F1"/>
    <w:rsid w:val="008A3AF4"/>
    <w:rsid w:val="008A46F1"/>
    <w:rsid w:val="008A7C0E"/>
    <w:rsid w:val="008B1A1B"/>
    <w:rsid w:val="008B3A84"/>
    <w:rsid w:val="008B6667"/>
    <w:rsid w:val="008C76D7"/>
    <w:rsid w:val="008D4F4A"/>
    <w:rsid w:val="008E11AC"/>
    <w:rsid w:val="008E3D0C"/>
    <w:rsid w:val="008E483C"/>
    <w:rsid w:val="008E48CD"/>
    <w:rsid w:val="008E4ABD"/>
    <w:rsid w:val="008F3930"/>
    <w:rsid w:val="0090150E"/>
    <w:rsid w:val="00902FE8"/>
    <w:rsid w:val="00903A7B"/>
    <w:rsid w:val="0090647F"/>
    <w:rsid w:val="00911562"/>
    <w:rsid w:val="00914054"/>
    <w:rsid w:val="00924874"/>
    <w:rsid w:val="0092562B"/>
    <w:rsid w:val="009276C7"/>
    <w:rsid w:val="009312A8"/>
    <w:rsid w:val="00931C85"/>
    <w:rsid w:val="009341BB"/>
    <w:rsid w:val="00946779"/>
    <w:rsid w:val="0095128E"/>
    <w:rsid w:val="009533C6"/>
    <w:rsid w:val="0096044C"/>
    <w:rsid w:val="009645F5"/>
    <w:rsid w:val="00973D54"/>
    <w:rsid w:val="00974A3F"/>
    <w:rsid w:val="00974C70"/>
    <w:rsid w:val="00992C13"/>
    <w:rsid w:val="00994135"/>
    <w:rsid w:val="00995CDB"/>
    <w:rsid w:val="009971BD"/>
    <w:rsid w:val="009C532D"/>
    <w:rsid w:val="009D50E4"/>
    <w:rsid w:val="009D763D"/>
    <w:rsid w:val="009E49BA"/>
    <w:rsid w:val="009F1111"/>
    <w:rsid w:val="009F1669"/>
    <w:rsid w:val="009F360F"/>
    <w:rsid w:val="009F6723"/>
    <w:rsid w:val="00A12A60"/>
    <w:rsid w:val="00A14D5C"/>
    <w:rsid w:val="00A15D5C"/>
    <w:rsid w:val="00A23306"/>
    <w:rsid w:val="00A23632"/>
    <w:rsid w:val="00A237A4"/>
    <w:rsid w:val="00A23E4A"/>
    <w:rsid w:val="00A24E79"/>
    <w:rsid w:val="00A3293B"/>
    <w:rsid w:val="00A375E8"/>
    <w:rsid w:val="00A4411A"/>
    <w:rsid w:val="00A503C7"/>
    <w:rsid w:val="00A55ED5"/>
    <w:rsid w:val="00A565E4"/>
    <w:rsid w:val="00A56FE4"/>
    <w:rsid w:val="00A576B8"/>
    <w:rsid w:val="00A62A3D"/>
    <w:rsid w:val="00A7216F"/>
    <w:rsid w:val="00A73F07"/>
    <w:rsid w:val="00A74A13"/>
    <w:rsid w:val="00A82305"/>
    <w:rsid w:val="00A8319E"/>
    <w:rsid w:val="00A86653"/>
    <w:rsid w:val="00A93E65"/>
    <w:rsid w:val="00AA0CE2"/>
    <w:rsid w:val="00AA506C"/>
    <w:rsid w:val="00AA72E8"/>
    <w:rsid w:val="00AB0E22"/>
    <w:rsid w:val="00AB454F"/>
    <w:rsid w:val="00AB4A90"/>
    <w:rsid w:val="00AC4D4F"/>
    <w:rsid w:val="00AC6B88"/>
    <w:rsid w:val="00AD4569"/>
    <w:rsid w:val="00AE10F7"/>
    <w:rsid w:val="00AE2F71"/>
    <w:rsid w:val="00AF12C2"/>
    <w:rsid w:val="00AF54AF"/>
    <w:rsid w:val="00B01734"/>
    <w:rsid w:val="00B043A4"/>
    <w:rsid w:val="00B070CF"/>
    <w:rsid w:val="00B103B1"/>
    <w:rsid w:val="00B1524C"/>
    <w:rsid w:val="00B16ACD"/>
    <w:rsid w:val="00B17F2A"/>
    <w:rsid w:val="00B3654B"/>
    <w:rsid w:val="00B42991"/>
    <w:rsid w:val="00B46010"/>
    <w:rsid w:val="00B53030"/>
    <w:rsid w:val="00B53E79"/>
    <w:rsid w:val="00B574AF"/>
    <w:rsid w:val="00B677EF"/>
    <w:rsid w:val="00B7405B"/>
    <w:rsid w:val="00B74B06"/>
    <w:rsid w:val="00B80B2D"/>
    <w:rsid w:val="00B827C1"/>
    <w:rsid w:val="00B86CBB"/>
    <w:rsid w:val="00B91BD4"/>
    <w:rsid w:val="00B94AE3"/>
    <w:rsid w:val="00B95692"/>
    <w:rsid w:val="00B96DEF"/>
    <w:rsid w:val="00B9760E"/>
    <w:rsid w:val="00BA1064"/>
    <w:rsid w:val="00BB1F2D"/>
    <w:rsid w:val="00BB5275"/>
    <w:rsid w:val="00BB6EA1"/>
    <w:rsid w:val="00BC48D5"/>
    <w:rsid w:val="00BC6E5D"/>
    <w:rsid w:val="00BD163D"/>
    <w:rsid w:val="00BD3047"/>
    <w:rsid w:val="00BD3C0A"/>
    <w:rsid w:val="00BD5EA3"/>
    <w:rsid w:val="00BE4A33"/>
    <w:rsid w:val="00BE4D94"/>
    <w:rsid w:val="00BF349B"/>
    <w:rsid w:val="00BF7898"/>
    <w:rsid w:val="00C006CC"/>
    <w:rsid w:val="00C05490"/>
    <w:rsid w:val="00C11944"/>
    <w:rsid w:val="00C130E6"/>
    <w:rsid w:val="00C1354C"/>
    <w:rsid w:val="00C14622"/>
    <w:rsid w:val="00C1595A"/>
    <w:rsid w:val="00C24090"/>
    <w:rsid w:val="00C3135C"/>
    <w:rsid w:val="00C3379B"/>
    <w:rsid w:val="00C34CD1"/>
    <w:rsid w:val="00C3667F"/>
    <w:rsid w:val="00C43848"/>
    <w:rsid w:val="00C4386A"/>
    <w:rsid w:val="00C46392"/>
    <w:rsid w:val="00C50969"/>
    <w:rsid w:val="00C65519"/>
    <w:rsid w:val="00C7178D"/>
    <w:rsid w:val="00C73849"/>
    <w:rsid w:val="00C75E05"/>
    <w:rsid w:val="00C818AC"/>
    <w:rsid w:val="00C82F2B"/>
    <w:rsid w:val="00C82F2D"/>
    <w:rsid w:val="00C86336"/>
    <w:rsid w:val="00C9714E"/>
    <w:rsid w:val="00CA1B5C"/>
    <w:rsid w:val="00CA1C5C"/>
    <w:rsid w:val="00CA29B7"/>
    <w:rsid w:val="00CA3983"/>
    <w:rsid w:val="00CB1CDB"/>
    <w:rsid w:val="00CB3291"/>
    <w:rsid w:val="00CC519D"/>
    <w:rsid w:val="00CC62CA"/>
    <w:rsid w:val="00CD1A98"/>
    <w:rsid w:val="00CD6AF7"/>
    <w:rsid w:val="00CD721E"/>
    <w:rsid w:val="00CD7EC7"/>
    <w:rsid w:val="00CF355C"/>
    <w:rsid w:val="00CF67C4"/>
    <w:rsid w:val="00CF6AF7"/>
    <w:rsid w:val="00CF6C08"/>
    <w:rsid w:val="00D1419E"/>
    <w:rsid w:val="00D1480E"/>
    <w:rsid w:val="00D15910"/>
    <w:rsid w:val="00D20DCD"/>
    <w:rsid w:val="00D22C1C"/>
    <w:rsid w:val="00D24EBE"/>
    <w:rsid w:val="00D3318A"/>
    <w:rsid w:val="00D353C3"/>
    <w:rsid w:val="00D35E88"/>
    <w:rsid w:val="00D42633"/>
    <w:rsid w:val="00D44668"/>
    <w:rsid w:val="00D45C34"/>
    <w:rsid w:val="00D462A4"/>
    <w:rsid w:val="00D47201"/>
    <w:rsid w:val="00D5129A"/>
    <w:rsid w:val="00D545A7"/>
    <w:rsid w:val="00D703B4"/>
    <w:rsid w:val="00D77B93"/>
    <w:rsid w:val="00D826D5"/>
    <w:rsid w:val="00D835CF"/>
    <w:rsid w:val="00D86575"/>
    <w:rsid w:val="00D904B5"/>
    <w:rsid w:val="00D90D58"/>
    <w:rsid w:val="00D93869"/>
    <w:rsid w:val="00D957BD"/>
    <w:rsid w:val="00D96542"/>
    <w:rsid w:val="00D97576"/>
    <w:rsid w:val="00DA1172"/>
    <w:rsid w:val="00DB0A58"/>
    <w:rsid w:val="00DB0C03"/>
    <w:rsid w:val="00DB273B"/>
    <w:rsid w:val="00DB35E9"/>
    <w:rsid w:val="00DC59CC"/>
    <w:rsid w:val="00DD2AFF"/>
    <w:rsid w:val="00DD37B8"/>
    <w:rsid w:val="00DE14F8"/>
    <w:rsid w:val="00DE2E4C"/>
    <w:rsid w:val="00DE79F7"/>
    <w:rsid w:val="00DF0289"/>
    <w:rsid w:val="00DF374A"/>
    <w:rsid w:val="00DF791A"/>
    <w:rsid w:val="00E00CA1"/>
    <w:rsid w:val="00E04597"/>
    <w:rsid w:val="00E05307"/>
    <w:rsid w:val="00E0654A"/>
    <w:rsid w:val="00E14117"/>
    <w:rsid w:val="00E16AAC"/>
    <w:rsid w:val="00E16C11"/>
    <w:rsid w:val="00E17089"/>
    <w:rsid w:val="00E17BFD"/>
    <w:rsid w:val="00E21368"/>
    <w:rsid w:val="00E242C2"/>
    <w:rsid w:val="00E46DA7"/>
    <w:rsid w:val="00E53C2F"/>
    <w:rsid w:val="00E63A2D"/>
    <w:rsid w:val="00E64D4A"/>
    <w:rsid w:val="00E6729C"/>
    <w:rsid w:val="00E672D0"/>
    <w:rsid w:val="00E94D96"/>
    <w:rsid w:val="00E95D2E"/>
    <w:rsid w:val="00E96E74"/>
    <w:rsid w:val="00EA0E31"/>
    <w:rsid w:val="00EA25AC"/>
    <w:rsid w:val="00EA2B4F"/>
    <w:rsid w:val="00EA6459"/>
    <w:rsid w:val="00EB25D7"/>
    <w:rsid w:val="00EB31C8"/>
    <w:rsid w:val="00EB7876"/>
    <w:rsid w:val="00EC61F3"/>
    <w:rsid w:val="00ED4716"/>
    <w:rsid w:val="00EE096F"/>
    <w:rsid w:val="00EE1616"/>
    <w:rsid w:val="00EE3FC6"/>
    <w:rsid w:val="00EE555C"/>
    <w:rsid w:val="00EE74C1"/>
    <w:rsid w:val="00EF02EB"/>
    <w:rsid w:val="00EF0DF6"/>
    <w:rsid w:val="00EF696F"/>
    <w:rsid w:val="00F01278"/>
    <w:rsid w:val="00F0724D"/>
    <w:rsid w:val="00F11250"/>
    <w:rsid w:val="00F142A7"/>
    <w:rsid w:val="00F14DDA"/>
    <w:rsid w:val="00F14E3A"/>
    <w:rsid w:val="00F17E35"/>
    <w:rsid w:val="00F21D4F"/>
    <w:rsid w:val="00F24370"/>
    <w:rsid w:val="00F32E4D"/>
    <w:rsid w:val="00F33174"/>
    <w:rsid w:val="00F34046"/>
    <w:rsid w:val="00F34BCA"/>
    <w:rsid w:val="00F371AB"/>
    <w:rsid w:val="00F434D5"/>
    <w:rsid w:val="00F44958"/>
    <w:rsid w:val="00F46C96"/>
    <w:rsid w:val="00F46FEC"/>
    <w:rsid w:val="00F47B94"/>
    <w:rsid w:val="00F52FE0"/>
    <w:rsid w:val="00F64316"/>
    <w:rsid w:val="00F6571C"/>
    <w:rsid w:val="00F67C2C"/>
    <w:rsid w:val="00F72720"/>
    <w:rsid w:val="00F73BF9"/>
    <w:rsid w:val="00F90AA7"/>
    <w:rsid w:val="00F92E0D"/>
    <w:rsid w:val="00F93676"/>
    <w:rsid w:val="00F973EA"/>
    <w:rsid w:val="00FA3812"/>
    <w:rsid w:val="00FA4F38"/>
    <w:rsid w:val="00FB4B50"/>
    <w:rsid w:val="00FD1D6E"/>
    <w:rsid w:val="00FD2DE4"/>
    <w:rsid w:val="00FE408C"/>
    <w:rsid w:val="00FE6D70"/>
    <w:rsid w:val="00FE6DCA"/>
    <w:rsid w:val="00FF13DA"/>
    <w:rsid w:val="00FF314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DE280B"/>
    <w:rsid w:val="01FC5B65"/>
    <w:rsid w:val="01FC6A62"/>
    <w:rsid w:val="020F76A3"/>
    <w:rsid w:val="0210129A"/>
    <w:rsid w:val="02101B77"/>
    <w:rsid w:val="02146C85"/>
    <w:rsid w:val="021903D4"/>
    <w:rsid w:val="021938E2"/>
    <w:rsid w:val="0224445F"/>
    <w:rsid w:val="02347ECD"/>
    <w:rsid w:val="023D12EA"/>
    <w:rsid w:val="024D6B6A"/>
    <w:rsid w:val="025F1E69"/>
    <w:rsid w:val="025F6A1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01882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92911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25E55"/>
    <w:rsid w:val="05FD7E89"/>
    <w:rsid w:val="06017EFB"/>
    <w:rsid w:val="060467F6"/>
    <w:rsid w:val="060975E2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5627CD"/>
    <w:rsid w:val="09656801"/>
    <w:rsid w:val="0966651A"/>
    <w:rsid w:val="09735575"/>
    <w:rsid w:val="098E34C4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6C74F9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65455E"/>
    <w:rsid w:val="0B71026A"/>
    <w:rsid w:val="0B7362D2"/>
    <w:rsid w:val="0B744149"/>
    <w:rsid w:val="0B9E71DF"/>
    <w:rsid w:val="0BA6478A"/>
    <w:rsid w:val="0BAB1D29"/>
    <w:rsid w:val="0BC0578B"/>
    <w:rsid w:val="0BC11F18"/>
    <w:rsid w:val="0BCC0CB2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3A4BEF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7D6037"/>
    <w:rsid w:val="0D813746"/>
    <w:rsid w:val="0D862CD1"/>
    <w:rsid w:val="0D8818B1"/>
    <w:rsid w:val="0D9E091B"/>
    <w:rsid w:val="0DA24005"/>
    <w:rsid w:val="0DAC216E"/>
    <w:rsid w:val="0DAD48CD"/>
    <w:rsid w:val="0DB66CDF"/>
    <w:rsid w:val="0DB71CBC"/>
    <w:rsid w:val="0DB97F94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3943EC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56564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51656"/>
    <w:rsid w:val="103A3E73"/>
    <w:rsid w:val="104C5CB1"/>
    <w:rsid w:val="104D013D"/>
    <w:rsid w:val="10537696"/>
    <w:rsid w:val="105E2489"/>
    <w:rsid w:val="10600B5A"/>
    <w:rsid w:val="108361DD"/>
    <w:rsid w:val="108D245B"/>
    <w:rsid w:val="10912CBD"/>
    <w:rsid w:val="109144A2"/>
    <w:rsid w:val="10933493"/>
    <w:rsid w:val="10953CD7"/>
    <w:rsid w:val="10A50104"/>
    <w:rsid w:val="10A8502C"/>
    <w:rsid w:val="10AF2C7A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34FFE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776FC1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81627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303F8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40593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07F01"/>
    <w:rsid w:val="17280B39"/>
    <w:rsid w:val="172B32CD"/>
    <w:rsid w:val="17320E70"/>
    <w:rsid w:val="174301EB"/>
    <w:rsid w:val="174C382F"/>
    <w:rsid w:val="17584F00"/>
    <w:rsid w:val="176262E8"/>
    <w:rsid w:val="17683661"/>
    <w:rsid w:val="177545F5"/>
    <w:rsid w:val="17796C4C"/>
    <w:rsid w:val="177D1C6B"/>
    <w:rsid w:val="178D5A19"/>
    <w:rsid w:val="178F495A"/>
    <w:rsid w:val="17950508"/>
    <w:rsid w:val="179A14B1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B719CE"/>
    <w:rsid w:val="18C27785"/>
    <w:rsid w:val="18C87AEE"/>
    <w:rsid w:val="18CC30C8"/>
    <w:rsid w:val="18DA62C9"/>
    <w:rsid w:val="18E53D83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46B5B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0077C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25A3F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DF032E8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4664B7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896E61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34A1"/>
    <w:rsid w:val="21A46F41"/>
    <w:rsid w:val="21AD5766"/>
    <w:rsid w:val="21BB7496"/>
    <w:rsid w:val="21BE0D30"/>
    <w:rsid w:val="21BE5AD4"/>
    <w:rsid w:val="21BF1E5F"/>
    <w:rsid w:val="21D26F6C"/>
    <w:rsid w:val="21D31773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2F633A8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80B6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36F8B"/>
    <w:rsid w:val="25CE6267"/>
    <w:rsid w:val="25D27A81"/>
    <w:rsid w:val="25DF749C"/>
    <w:rsid w:val="25E30B5D"/>
    <w:rsid w:val="25E60D0B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53B9A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F6F84"/>
    <w:rsid w:val="27545E70"/>
    <w:rsid w:val="275B7A7A"/>
    <w:rsid w:val="275C2C7E"/>
    <w:rsid w:val="27644823"/>
    <w:rsid w:val="27741188"/>
    <w:rsid w:val="277731D3"/>
    <w:rsid w:val="277B3CE4"/>
    <w:rsid w:val="27A03267"/>
    <w:rsid w:val="27A10670"/>
    <w:rsid w:val="27A208C8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1C6B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0D78C6"/>
    <w:rsid w:val="2E22170D"/>
    <w:rsid w:val="2E2316EA"/>
    <w:rsid w:val="2E2856B0"/>
    <w:rsid w:val="2E2A2ECD"/>
    <w:rsid w:val="2E2B01BA"/>
    <w:rsid w:val="2E2C5906"/>
    <w:rsid w:val="2E305FEB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6875E1"/>
    <w:rsid w:val="2E7A5DB7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CC406B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371727"/>
    <w:rsid w:val="2F427ECE"/>
    <w:rsid w:val="2F4F69E2"/>
    <w:rsid w:val="2F565FB2"/>
    <w:rsid w:val="2F573206"/>
    <w:rsid w:val="2F5767CB"/>
    <w:rsid w:val="2F5F0D76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124E9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91222"/>
    <w:rsid w:val="341F61AB"/>
    <w:rsid w:val="342716E4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661D4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8FF13E2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05798"/>
    <w:rsid w:val="39B47E04"/>
    <w:rsid w:val="39B75A7C"/>
    <w:rsid w:val="39C37EFF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463BF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122A8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513AB2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9A1003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C1DDA"/>
    <w:rsid w:val="4133723B"/>
    <w:rsid w:val="41352640"/>
    <w:rsid w:val="41385844"/>
    <w:rsid w:val="41390C59"/>
    <w:rsid w:val="413C6650"/>
    <w:rsid w:val="41455758"/>
    <w:rsid w:val="414C2BE3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3E52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3D1A47"/>
    <w:rsid w:val="43401632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9F49DA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E32550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75D31"/>
    <w:rsid w:val="457A484B"/>
    <w:rsid w:val="457C1869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EF6976"/>
    <w:rsid w:val="45F15179"/>
    <w:rsid w:val="46062111"/>
    <w:rsid w:val="460C5979"/>
    <w:rsid w:val="460D0ECF"/>
    <w:rsid w:val="46123FC8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60CAE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2E1B63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D7B32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710D2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45C1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BD2BD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973B7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108D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06EA6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0F1734"/>
    <w:rsid w:val="4E1C5AD5"/>
    <w:rsid w:val="4E27683A"/>
    <w:rsid w:val="4E434665"/>
    <w:rsid w:val="4E47142C"/>
    <w:rsid w:val="4E4757E4"/>
    <w:rsid w:val="4E4E77C1"/>
    <w:rsid w:val="4E513B28"/>
    <w:rsid w:val="4E5555EA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4756A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25530"/>
    <w:rsid w:val="506B3C7E"/>
    <w:rsid w:val="507D2936"/>
    <w:rsid w:val="508078A1"/>
    <w:rsid w:val="5086493D"/>
    <w:rsid w:val="508958DD"/>
    <w:rsid w:val="50897548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D38C4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04F15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93584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0F3F6E"/>
    <w:rsid w:val="551F73B4"/>
    <w:rsid w:val="552272E1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B68D3"/>
    <w:rsid w:val="582C1098"/>
    <w:rsid w:val="583428FD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54095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64ABF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385D03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3F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78435C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3C7716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D879B0"/>
    <w:rsid w:val="66EE123C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8D5E49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656792"/>
    <w:rsid w:val="68784894"/>
    <w:rsid w:val="68B12C09"/>
    <w:rsid w:val="68B7369A"/>
    <w:rsid w:val="68B871EA"/>
    <w:rsid w:val="68C30DC4"/>
    <w:rsid w:val="68C60886"/>
    <w:rsid w:val="68C81605"/>
    <w:rsid w:val="68CB4906"/>
    <w:rsid w:val="68D82999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852F6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13B2A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8279E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A1366"/>
    <w:rsid w:val="6BE629EC"/>
    <w:rsid w:val="6BF04AC4"/>
    <w:rsid w:val="6C0210CA"/>
    <w:rsid w:val="6C085AC8"/>
    <w:rsid w:val="6C0D6CD4"/>
    <w:rsid w:val="6C135E28"/>
    <w:rsid w:val="6C174760"/>
    <w:rsid w:val="6C182BC3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97616"/>
    <w:rsid w:val="6C6C16DC"/>
    <w:rsid w:val="6C6D1122"/>
    <w:rsid w:val="6C722418"/>
    <w:rsid w:val="6C89456C"/>
    <w:rsid w:val="6C9306CE"/>
    <w:rsid w:val="6C9A4CE4"/>
    <w:rsid w:val="6CA10319"/>
    <w:rsid w:val="6CA42D78"/>
    <w:rsid w:val="6CA65C16"/>
    <w:rsid w:val="6CA951B4"/>
    <w:rsid w:val="6CAD7F0A"/>
    <w:rsid w:val="6CB02B8B"/>
    <w:rsid w:val="6CB12EB6"/>
    <w:rsid w:val="6CB97430"/>
    <w:rsid w:val="6CC53FCF"/>
    <w:rsid w:val="6CC9033E"/>
    <w:rsid w:val="6CC9707D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473979"/>
    <w:rsid w:val="6D562AC1"/>
    <w:rsid w:val="6D57106C"/>
    <w:rsid w:val="6D5B1EB9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63333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071EA4"/>
    <w:rsid w:val="6F1A27EB"/>
    <w:rsid w:val="6F1E2DEC"/>
    <w:rsid w:val="6F255074"/>
    <w:rsid w:val="6F2B029D"/>
    <w:rsid w:val="6F33129B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D6462D"/>
    <w:rsid w:val="6FE04A6A"/>
    <w:rsid w:val="6FE0566F"/>
    <w:rsid w:val="6FE169FE"/>
    <w:rsid w:val="6FE949BE"/>
    <w:rsid w:val="6FEE7A6B"/>
    <w:rsid w:val="6FFC5FF9"/>
    <w:rsid w:val="70045731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903BFA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4258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01FE"/>
    <w:rsid w:val="72493242"/>
    <w:rsid w:val="724A27E5"/>
    <w:rsid w:val="72562FE7"/>
    <w:rsid w:val="725E7419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3301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3288C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C752CC"/>
    <w:rsid w:val="75DA11DE"/>
    <w:rsid w:val="75DB2A24"/>
    <w:rsid w:val="75E35C15"/>
    <w:rsid w:val="75E517DB"/>
    <w:rsid w:val="75E701E0"/>
    <w:rsid w:val="75FA4E94"/>
    <w:rsid w:val="75FF1F26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A7C4B"/>
    <w:rsid w:val="76DB2A85"/>
    <w:rsid w:val="76DF1645"/>
    <w:rsid w:val="76DF424D"/>
    <w:rsid w:val="76EA6F15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B6B9C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AF78C3"/>
    <w:rsid w:val="78DC755E"/>
    <w:rsid w:val="78FB3D79"/>
    <w:rsid w:val="78FD5748"/>
    <w:rsid w:val="78FF43AF"/>
    <w:rsid w:val="79056B5B"/>
    <w:rsid w:val="790A506A"/>
    <w:rsid w:val="791002F7"/>
    <w:rsid w:val="79160C11"/>
    <w:rsid w:val="79205622"/>
    <w:rsid w:val="792450C7"/>
    <w:rsid w:val="79307270"/>
    <w:rsid w:val="79367368"/>
    <w:rsid w:val="79383FC1"/>
    <w:rsid w:val="793B3D78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351B5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8E2DEE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A1CA5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5E45BD"/>
    <w:rsid w:val="7F626DDF"/>
    <w:rsid w:val="7F6334B4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611918-E814-4C86-9F5F-02DCD8F4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after="20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unhideWhenUsed/>
    <w:qFormat/>
    <w:pPr>
      <w:ind w:left="851"/>
    </w:pPr>
  </w:style>
  <w:style w:type="paragraph" w:styleId="a3">
    <w:name w:val="List"/>
    <w:basedOn w:val="a"/>
    <w:uiPriority w:val="99"/>
    <w:unhideWhenUsed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7">
    <w:name w:val="Body Text"/>
    <w:basedOn w:val="a"/>
    <w:uiPriority w:val="99"/>
    <w:unhideWhenUsed/>
    <w:qFormat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">
    <w:name w:val="List 4"/>
    <w:basedOn w:val="30"/>
    <w:qFormat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2">
    <w:name w:val="样式2"/>
    <w:basedOn w:val="a"/>
    <w:qFormat/>
  </w:style>
  <w:style w:type="character" w:customStyle="1" w:styleId="Char1">
    <w:name w:val="批注框文本 Char"/>
    <w:basedOn w:val="a0"/>
    <w:link w:val="a8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TAL">
    <w:name w:val="TAL"/>
    <w:basedOn w:val="a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"/>
    <w:qFormat/>
  </w:style>
  <w:style w:type="paragraph" w:customStyle="1" w:styleId="YJ-Observation-2021">
    <w:name w:val="YJ-Observation-2021"/>
    <w:basedOn w:val="a"/>
    <w:qFormat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98AFA4-C2CA-42CB-A8C6-4D6125E4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4072</Words>
  <Characters>23211</Characters>
  <Application>Microsoft Office Word</Application>
  <DocSecurity>0</DocSecurity>
  <Lines>193</Lines>
  <Paragraphs>54</Paragraphs>
  <ScaleCrop>false</ScaleCrop>
  <Company>ZTE</Company>
  <LinksUpToDate>false</LinksUpToDate>
  <CharactersWithSpaces>27229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张楠</cp:lastModifiedBy>
  <cp:revision>81</cp:revision>
  <dcterms:created xsi:type="dcterms:W3CDTF">2021-08-05T09:15:00Z</dcterms:created>
  <dcterms:modified xsi:type="dcterms:W3CDTF">2021-08-06T05:47:00Z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